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2E7F" w14:textId="77777777" w:rsidR="00BB09FB" w:rsidRDefault="00BB09FB" w:rsidP="00411A6B">
      <w:pPr>
        <w:pStyle w:val="Default"/>
        <w:jc w:val="center"/>
        <w:rPr>
          <w:sz w:val="28"/>
          <w:szCs w:val="28"/>
        </w:rPr>
      </w:pPr>
    </w:p>
    <w:p w14:paraId="7E554DF7" w14:textId="77777777" w:rsidR="00BB09FB" w:rsidRDefault="00BB09FB" w:rsidP="00411A6B">
      <w:pPr>
        <w:pStyle w:val="Default"/>
        <w:jc w:val="center"/>
        <w:rPr>
          <w:sz w:val="28"/>
          <w:szCs w:val="28"/>
        </w:rPr>
      </w:pPr>
    </w:p>
    <w:p w14:paraId="04DA0302" w14:textId="77777777" w:rsidR="00BB09FB" w:rsidRDefault="00BB09FB" w:rsidP="00411A6B">
      <w:pPr>
        <w:pStyle w:val="Default"/>
        <w:jc w:val="center"/>
        <w:rPr>
          <w:sz w:val="28"/>
          <w:szCs w:val="28"/>
        </w:rPr>
      </w:pPr>
    </w:p>
    <w:p w14:paraId="5E02CE1F" w14:textId="77777777" w:rsidR="00BB09FB" w:rsidRDefault="00BB09FB" w:rsidP="00411A6B">
      <w:pPr>
        <w:pStyle w:val="Default"/>
        <w:jc w:val="center"/>
        <w:rPr>
          <w:sz w:val="28"/>
          <w:szCs w:val="28"/>
        </w:rPr>
      </w:pPr>
    </w:p>
    <w:p w14:paraId="080E1F02" w14:textId="3AB21CAC" w:rsidR="00411A6B" w:rsidRPr="00BB09FB" w:rsidRDefault="00411A6B" w:rsidP="00411A6B">
      <w:pPr>
        <w:pStyle w:val="Default"/>
        <w:jc w:val="center"/>
        <w:rPr>
          <w:b/>
          <w:bCs/>
          <w:sz w:val="28"/>
          <w:szCs w:val="28"/>
        </w:rPr>
      </w:pPr>
      <w:r w:rsidRPr="00BB09FB">
        <w:rPr>
          <w:b/>
          <w:bCs/>
          <w:sz w:val="28"/>
          <w:szCs w:val="28"/>
          <w:cs/>
        </w:rPr>
        <w:t>ขอรับรองหลักสูตร</w:t>
      </w:r>
    </w:p>
    <w:p w14:paraId="20C83A5D" w14:textId="77777777" w:rsidR="00411A6B" w:rsidRPr="00BB09FB" w:rsidRDefault="00411A6B" w:rsidP="00411A6B">
      <w:pPr>
        <w:pStyle w:val="Default"/>
        <w:jc w:val="center"/>
        <w:rPr>
          <w:b/>
          <w:bCs/>
          <w:sz w:val="28"/>
          <w:szCs w:val="28"/>
        </w:rPr>
      </w:pPr>
      <w:r w:rsidRPr="00BB09FB">
        <w:rPr>
          <w:b/>
          <w:bCs/>
          <w:sz w:val="28"/>
          <w:szCs w:val="28"/>
          <w:cs/>
        </w:rPr>
        <w:t>คะแนนสะสม</w:t>
      </w:r>
      <w:r w:rsidRPr="00BB09FB">
        <w:rPr>
          <w:b/>
          <w:bCs/>
          <w:sz w:val="28"/>
          <w:szCs w:val="28"/>
        </w:rPr>
        <w:t xml:space="preserve"> </w:t>
      </w:r>
      <w:r w:rsidRPr="00BB09FB">
        <w:rPr>
          <w:b/>
          <w:bCs/>
          <w:sz w:val="28"/>
          <w:szCs w:val="28"/>
          <w:cs/>
        </w:rPr>
        <w:t>ศูนย์การศึกษาต่อเนื่องสภาเทคนิคการแพทย์</w:t>
      </w:r>
    </w:p>
    <w:p w14:paraId="3C73C2D3" w14:textId="7CCC19DF" w:rsidR="00411A6B" w:rsidRDefault="00411A6B" w:rsidP="00411A6B">
      <w:pPr>
        <w:pStyle w:val="Default"/>
        <w:jc w:val="center"/>
        <w:rPr>
          <w:b/>
          <w:bCs/>
          <w:sz w:val="28"/>
          <w:szCs w:val="28"/>
        </w:rPr>
      </w:pPr>
      <w:r w:rsidRPr="00BB09FB">
        <w:rPr>
          <w:b/>
          <w:bCs/>
          <w:sz w:val="28"/>
          <w:szCs w:val="28"/>
          <w:cs/>
        </w:rPr>
        <w:t>การบรรยายทางวิชาการออนไลน์หัวข้อ</w:t>
      </w:r>
    </w:p>
    <w:p w14:paraId="3D097221" w14:textId="77777777" w:rsidR="00BB09FB" w:rsidRPr="00BB09FB" w:rsidRDefault="00BB09FB" w:rsidP="00411A6B">
      <w:pPr>
        <w:pStyle w:val="Default"/>
        <w:jc w:val="center"/>
        <w:rPr>
          <w:b/>
          <w:bCs/>
          <w:sz w:val="28"/>
          <w:szCs w:val="28"/>
        </w:rPr>
      </w:pPr>
    </w:p>
    <w:p w14:paraId="79A9ED12" w14:textId="7F47B3DD" w:rsidR="00411A6B" w:rsidRPr="00BB09FB" w:rsidRDefault="00411A6B">
      <w:pPr>
        <w:rPr>
          <w:b/>
          <w:bCs/>
          <w:sz w:val="28"/>
          <w:szCs w:val="36"/>
        </w:rPr>
      </w:pPr>
      <w:r w:rsidRPr="00BB09FB">
        <w:rPr>
          <w:b/>
          <w:bCs/>
          <w:sz w:val="28"/>
          <w:szCs w:val="36"/>
        </w:rPr>
        <w:t xml:space="preserve">                                             </w:t>
      </w:r>
      <w:proofErr w:type="spellStart"/>
      <w:r w:rsidRPr="00BB09FB">
        <w:rPr>
          <w:b/>
          <w:bCs/>
          <w:sz w:val="28"/>
          <w:szCs w:val="36"/>
        </w:rPr>
        <w:t>ChemTalk</w:t>
      </w:r>
      <w:proofErr w:type="spellEnd"/>
      <w:r w:rsidRPr="00BB09FB">
        <w:rPr>
          <w:b/>
          <w:bCs/>
          <w:sz w:val="28"/>
          <w:szCs w:val="36"/>
        </w:rPr>
        <w:t xml:space="preserve"> Webinar – Episode2</w:t>
      </w:r>
    </w:p>
    <w:p w14:paraId="29EC7E4C" w14:textId="6CB9FEBC" w:rsidR="00411A6B" w:rsidRPr="00BB09FB" w:rsidRDefault="00411A6B" w:rsidP="00411A6B">
      <w:pPr>
        <w:autoSpaceDE w:val="0"/>
        <w:autoSpaceDN w:val="0"/>
        <w:adjustRightInd w:val="0"/>
        <w:spacing w:after="0" w:line="240" w:lineRule="auto"/>
        <w:rPr>
          <w:rFonts w:cstheme="minorHAnsi"/>
          <w:b/>
          <w:bCs/>
          <w:color w:val="3E3A39"/>
          <w:sz w:val="24"/>
          <w:szCs w:val="24"/>
        </w:rPr>
      </w:pPr>
      <w:r w:rsidRPr="00BB09FB">
        <w:rPr>
          <w:rFonts w:ascii="MyriadPro-Regular" w:hAnsi="MyriadPro-Regular" w:cs="MyriadPro-Regular"/>
          <w:b/>
          <w:bCs/>
          <w:color w:val="3E3A39"/>
          <w:sz w:val="30"/>
          <w:szCs w:val="30"/>
        </w:rPr>
        <w:t xml:space="preserve">                                          </w:t>
      </w:r>
      <w:r w:rsidRPr="00BB09FB">
        <w:rPr>
          <w:rFonts w:cstheme="minorHAnsi"/>
          <w:b/>
          <w:bCs/>
          <w:color w:val="3E3A39"/>
          <w:sz w:val="24"/>
          <w:szCs w:val="24"/>
        </w:rPr>
        <w:t xml:space="preserve">Glycated </w:t>
      </w:r>
      <w:proofErr w:type="spellStart"/>
      <w:r w:rsidRPr="00BB09FB">
        <w:rPr>
          <w:rFonts w:cstheme="minorHAnsi"/>
          <w:b/>
          <w:bCs/>
          <w:color w:val="3E3A39"/>
          <w:sz w:val="24"/>
          <w:szCs w:val="24"/>
        </w:rPr>
        <w:t>Haemoglobin</w:t>
      </w:r>
      <w:proofErr w:type="spellEnd"/>
      <w:r w:rsidRPr="00BB09FB">
        <w:rPr>
          <w:rFonts w:cstheme="minorHAnsi"/>
          <w:b/>
          <w:bCs/>
          <w:color w:val="3E3A39"/>
          <w:sz w:val="24"/>
          <w:szCs w:val="24"/>
        </w:rPr>
        <w:t xml:space="preserve"> </w:t>
      </w:r>
      <w:r w:rsidRPr="00BB09FB">
        <w:rPr>
          <w:rFonts w:cstheme="minorHAnsi"/>
          <w:b/>
          <w:bCs/>
          <w:color w:val="3E3A39"/>
          <w:sz w:val="24"/>
          <w:szCs w:val="24"/>
          <w:cs/>
        </w:rPr>
        <w:t>(</w:t>
      </w:r>
      <w:r w:rsidRPr="00BB09FB">
        <w:rPr>
          <w:rFonts w:cstheme="minorHAnsi"/>
          <w:b/>
          <w:bCs/>
          <w:color w:val="3E3A39"/>
          <w:sz w:val="24"/>
          <w:szCs w:val="24"/>
        </w:rPr>
        <w:t>HbA1c</w:t>
      </w:r>
      <w:r w:rsidRPr="00BB09FB">
        <w:rPr>
          <w:rFonts w:cstheme="minorHAnsi"/>
          <w:b/>
          <w:bCs/>
          <w:color w:val="3E3A39"/>
          <w:sz w:val="24"/>
          <w:szCs w:val="24"/>
          <w:cs/>
        </w:rPr>
        <w:t>):</w:t>
      </w:r>
    </w:p>
    <w:p w14:paraId="0B760742" w14:textId="25F0FB18" w:rsidR="00411A6B" w:rsidRPr="00BB09FB" w:rsidRDefault="00411A6B" w:rsidP="00411A6B">
      <w:pPr>
        <w:rPr>
          <w:rFonts w:cstheme="minorHAnsi"/>
          <w:b/>
          <w:bCs/>
          <w:sz w:val="18"/>
          <w:szCs w:val="22"/>
        </w:rPr>
      </w:pPr>
      <w:r w:rsidRPr="00BB09FB">
        <w:rPr>
          <w:rFonts w:cstheme="minorHAnsi"/>
          <w:b/>
          <w:bCs/>
          <w:color w:val="3E3A39"/>
          <w:sz w:val="24"/>
          <w:szCs w:val="24"/>
        </w:rPr>
        <w:t xml:space="preserve">                                                 </w:t>
      </w:r>
      <w:r w:rsidRPr="00BB09FB">
        <w:rPr>
          <w:rFonts w:cstheme="minorHAnsi"/>
          <w:b/>
          <w:bCs/>
          <w:color w:val="3E3A39"/>
          <w:sz w:val="24"/>
          <w:szCs w:val="24"/>
        </w:rPr>
        <w:t xml:space="preserve">The Story of </w:t>
      </w:r>
      <w:proofErr w:type="gramStart"/>
      <w:r w:rsidRPr="00BB09FB">
        <w:rPr>
          <w:rFonts w:cstheme="minorHAnsi"/>
          <w:b/>
          <w:bCs/>
          <w:color w:val="3E3A39"/>
          <w:sz w:val="24"/>
          <w:szCs w:val="24"/>
        </w:rPr>
        <w:t>A</w:t>
      </w:r>
      <w:proofErr w:type="gramEnd"/>
      <w:r w:rsidRPr="00BB09FB">
        <w:rPr>
          <w:rFonts w:cstheme="minorHAnsi"/>
          <w:b/>
          <w:bCs/>
          <w:color w:val="3E3A39"/>
          <w:sz w:val="24"/>
          <w:szCs w:val="24"/>
        </w:rPr>
        <w:t xml:space="preserve"> Successful Biomarker?</w:t>
      </w:r>
    </w:p>
    <w:p w14:paraId="28DD8C81" w14:textId="566400F6" w:rsidR="00BB09FB" w:rsidRDefault="00BB09FB" w:rsidP="00411A6B">
      <w:pPr>
        <w:rPr>
          <w:rFonts w:cstheme="minorHAnsi"/>
          <w:b/>
          <w:bCs/>
          <w:sz w:val="18"/>
          <w:szCs w:val="22"/>
        </w:rPr>
      </w:pPr>
    </w:p>
    <w:p w14:paraId="5585BDE0" w14:textId="318DDEC3" w:rsidR="00BB09FB" w:rsidRPr="00BB09FB" w:rsidRDefault="00BB09FB" w:rsidP="00411A6B">
      <w:pPr>
        <w:rPr>
          <w:rFonts w:cstheme="minorHAnsi"/>
          <w:b/>
          <w:bCs/>
          <w:sz w:val="24"/>
          <w:szCs w:val="32"/>
        </w:rPr>
      </w:pPr>
      <w:r>
        <w:rPr>
          <w:rFonts w:cstheme="minorHAnsi"/>
          <w:b/>
          <w:bCs/>
          <w:sz w:val="18"/>
          <w:szCs w:val="22"/>
        </w:rPr>
        <w:t xml:space="preserve">                                                                    </w:t>
      </w:r>
      <w:r w:rsidRPr="00BB09FB">
        <w:rPr>
          <w:rFonts w:ascii="Browallia New" w:hAnsi="Browallia New" w:cs="Browallia New" w:hint="cs"/>
          <w:b/>
          <w:bCs/>
          <w:sz w:val="24"/>
          <w:szCs w:val="32"/>
          <w:cs/>
        </w:rPr>
        <w:t>วันพฤหัสบดีที่</w:t>
      </w:r>
      <w:r w:rsidRPr="00BB09FB">
        <w:rPr>
          <w:rFonts w:cstheme="minorHAnsi"/>
          <w:b/>
          <w:bCs/>
          <w:sz w:val="24"/>
          <w:szCs w:val="32"/>
          <w:cs/>
        </w:rPr>
        <w:t xml:space="preserve"> </w:t>
      </w:r>
      <w:r w:rsidRPr="00BB09FB">
        <w:rPr>
          <w:rFonts w:cstheme="minorHAnsi"/>
          <w:b/>
          <w:bCs/>
          <w:sz w:val="24"/>
          <w:szCs w:val="32"/>
        </w:rPr>
        <w:t xml:space="preserve">27 </w:t>
      </w:r>
      <w:r w:rsidRPr="00BB09FB">
        <w:rPr>
          <w:rFonts w:ascii="Browallia New" w:hAnsi="Browallia New" w:cs="Browallia New" w:hint="cs"/>
          <w:b/>
          <w:bCs/>
          <w:sz w:val="24"/>
          <w:szCs w:val="32"/>
          <w:cs/>
        </w:rPr>
        <w:t>พฤษภาคม</w:t>
      </w:r>
      <w:r w:rsidRPr="00BB09FB">
        <w:rPr>
          <w:rFonts w:cstheme="minorHAnsi"/>
          <w:b/>
          <w:bCs/>
          <w:sz w:val="24"/>
          <w:szCs w:val="32"/>
          <w:cs/>
        </w:rPr>
        <w:t xml:space="preserve"> </w:t>
      </w:r>
      <w:r w:rsidRPr="00BB09FB">
        <w:rPr>
          <w:rFonts w:ascii="Browallia New" w:hAnsi="Browallia New" w:cs="Browallia New" w:hint="cs"/>
          <w:b/>
          <w:bCs/>
          <w:sz w:val="24"/>
          <w:szCs w:val="32"/>
          <w:cs/>
        </w:rPr>
        <w:t>พ</w:t>
      </w:r>
      <w:r w:rsidRPr="00BB09FB">
        <w:rPr>
          <w:rFonts w:cstheme="minorHAnsi"/>
          <w:b/>
          <w:bCs/>
          <w:sz w:val="24"/>
          <w:szCs w:val="32"/>
        </w:rPr>
        <w:t>.</w:t>
      </w:r>
      <w:r w:rsidRPr="00BB09FB">
        <w:rPr>
          <w:rFonts w:ascii="Browallia New" w:hAnsi="Browallia New" w:cs="Browallia New" w:hint="cs"/>
          <w:b/>
          <w:bCs/>
          <w:sz w:val="24"/>
          <w:szCs w:val="32"/>
          <w:cs/>
        </w:rPr>
        <w:t>ศ</w:t>
      </w:r>
      <w:r w:rsidRPr="00BB09FB">
        <w:rPr>
          <w:rFonts w:cstheme="minorHAnsi"/>
          <w:b/>
          <w:bCs/>
          <w:sz w:val="24"/>
          <w:szCs w:val="32"/>
        </w:rPr>
        <w:t>. 2564</w:t>
      </w:r>
    </w:p>
    <w:p w14:paraId="2AA7AD37" w14:textId="73A7EB65" w:rsidR="00BB09FB" w:rsidRPr="00BB09FB" w:rsidRDefault="00BB09FB" w:rsidP="00411A6B">
      <w:pPr>
        <w:rPr>
          <w:rFonts w:cstheme="minorHAnsi"/>
          <w:b/>
          <w:bCs/>
          <w:sz w:val="24"/>
          <w:szCs w:val="32"/>
          <w:cs/>
        </w:rPr>
      </w:pPr>
      <w:r w:rsidRPr="00BB09FB">
        <w:rPr>
          <w:rFonts w:cstheme="minorHAnsi"/>
          <w:b/>
          <w:bCs/>
          <w:sz w:val="24"/>
          <w:szCs w:val="32"/>
        </w:rPr>
        <w:t xml:space="preserve">                                               </w:t>
      </w:r>
      <w:r w:rsidRPr="00BB09FB">
        <w:rPr>
          <w:rFonts w:ascii="Browallia New" w:hAnsi="Browallia New" w:cs="Browallia New" w:hint="cs"/>
          <w:b/>
          <w:bCs/>
          <w:sz w:val="24"/>
          <w:szCs w:val="32"/>
          <w:cs/>
        </w:rPr>
        <w:t>เวลา</w:t>
      </w:r>
      <w:r w:rsidRPr="00BB09FB">
        <w:rPr>
          <w:rFonts w:cstheme="minorHAnsi"/>
          <w:b/>
          <w:bCs/>
          <w:sz w:val="24"/>
          <w:szCs w:val="32"/>
          <w:cs/>
        </w:rPr>
        <w:t xml:space="preserve">  </w:t>
      </w:r>
      <w:r w:rsidRPr="00BB09FB">
        <w:rPr>
          <w:rFonts w:cstheme="minorHAnsi"/>
          <w:b/>
          <w:bCs/>
          <w:sz w:val="24"/>
          <w:szCs w:val="32"/>
        </w:rPr>
        <w:t xml:space="preserve">15.00 </w:t>
      </w:r>
      <w:r w:rsidRPr="00BB09FB">
        <w:rPr>
          <w:rFonts w:ascii="Browallia New" w:hAnsi="Browallia New" w:cs="Browallia New" w:hint="cs"/>
          <w:b/>
          <w:bCs/>
          <w:sz w:val="24"/>
          <w:szCs w:val="32"/>
          <w:cs/>
        </w:rPr>
        <w:t>น</w:t>
      </w:r>
      <w:r w:rsidRPr="00BB09FB">
        <w:rPr>
          <w:rFonts w:cstheme="minorHAnsi"/>
          <w:b/>
          <w:bCs/>
          <w:sz w:val="24"/>
          <w:szCs w:val="32"/>
          <w:cs/>
        </w:rPr>
        <w:t xml:space="preserve"> </w:t>
      </w:r>
      <w:r w:rsidRPr="00BB09FB">
        <w:rPr>
          <w:rFonts w:cstheme="minorHAnsi"/>
          <w:b/>
          <w:bCs/>
          <w:sz w:val="24"/>
          <w:szCs w:val="32"/>
        </w:rPr>
        <w:t xml:space="preserve">– 17.00 </w:t>
      </w:r>
      <w:r w:rsidRPr="00BB09FB">
        <w:rPr>
          <w:rFonts w:ascii="Browallia New" w:hAnsi="Browallia New" w:cs="Browallia New" w:hint="cs"/>
          <w:b/>
          <w:bCs/>
          <w:sz w:val="24"/>
          <w:szCs w:val="32"/>
          <w:cs/>
        </w:rPr>
        <w:t>น</w:t>
      </w:r>
      <w:r w:rsidRPr="00BB09FB">
        <w:rPr>
          <w:rFonts w:cstheme="minorHAnsi"/>
          <w:b/>
          <w:bCs/>
          <w:sz w:val="24"/>
          <w:szCs w:val="32"/>
          <w:cs/>
        </w:rPr>
        <w:t xml:space="preserve"> </w:t>
      </w:r>
      <w:r w:rsidRPr="00BB09FB">
        <w:rPr>
          <w:rFonts w:ascii="Browallia New" w:hAnsi="Browallia New" w:cs="Browallia New" w:hint="cs"/>
          <w:b/>
          <w:bCs/>
          <w:sz w:val="24"/>
          <w:szCs w:val="32"/>
          <w:cs/>
        </w:rPr>
        <w:t>ตามเวลา</w:t>
      </w:r>
      <w:r w:rsidRPr="00BB09FB">
        <w:rPr>
          <w:rFonts w:cstheme="minorHAnsi"/>
          <w:b/>
          <w:bCs/>
          <w:sz w:val="24"/>
          <w:szCs w:val="32"/>
          <w:cs/>
        </w:rPr>
        <w:t xml:space="preserve"> </w:t>
      </w:r>
      <w:r w:rsidRPr="00BB09FB">
        <w:rPr>
          <w:rFonts w:ascii="Browallia New" w:hAnsi="Browallia New" w:cs="Browallia New" w:hint="cs"/>
          <w:b/>
          <w:bCs/>
          <w:sz w:val="24"/>
          <w:szCs w:val="32"/>
          <w:cs/>
        </w:rPr>
        <w:t>ประเทศไทย</w:t>
      </w:r>
    </w:p>
    <w:p w14:paraId="176649D8" w14:textId="77777777" w:rsidR="00411A6B" w:rsidRPr="00BB09FB" w:rsidRDefault="00411A6B" w:rsidP="00411A6B">
      <w:pPr>
        <w:rPr>
          <w:rFonts w:cstheme="minorHAnsi"/>
          <w:b/>
          <w:bCs/>
          <w:sz w:val="24"/>
          <w:szCs w:val="32"/>
        </w:rPr>
      </w:pPr>
    </w:p>
    <w:p w14:paraId="11652D15" w14:textId="77777777" w:rsidR="00411A6B" w:rsidRDefault="00411A6B">
      <w:pPr>
        <w:rPr>
          <w:b/>
          <w:bCs/>
        </w:rPr>
      </w:pPr>
    </w:p>
    <w:p w14:paraId="37E8A506" w14:textId="77777777" w:rsidR="00411A6B" w:rsidRDefault="00411A6B">
      <w:pPr>
        <w:rPr>
          <w:b/>
          <w:bCs/>
        </w:rPr>
      </w:pPr>
    </w:p>
    <w:p w14:paraId="3BBC21DA" w14:textId="77777777" w:rsidR="00411A6B" w:rsidRDefault="00411A6B">
      <w:pPr>
        <w:rPr>
          <w:b/>
          <w:bCs/>
        </w:rPr>
      </w:pPr>
    </w:p>
    <w:p w14:paraId="2526736E" w14:textId="77777777" w:rsidR="00411A6B" w:rsidRDefault="00411A6B">
      <w:pPr>
        <w:rPr>
          <w:b/>
          <w:bCs/>
        </w:rPr>
      </w:pPr>
    </w:p>
    <w:p w14:paraId="24E5B711" w14:textId="77777777" w:rsidR="00411A6B" w:rsidRDefault="00411A6B">
      <w:pPr>
        <w:rPr>
          <w:b/>
          <w:bCs/>
        </w:rPr>
      </w:pPr>
    </w:p>
    <w:p w14:paraId="51C2ADD1" w14:textId="77777777" w:rsidR="00411A6B" w:rsidRDefault="00411A6B">
      <w:pPr>
        <w:rPr>
          <w:b/>
          <w:bCs/>
        </w:rPr>
      </w:pPr>
    </w:p>
    <w:p w14:paraId="0586F7C3" w14:textId="77777777" w:rsidR="00411A6B" w:rsidRDefault="00411A6B">
      <w:pPr>
        <w:rPr>
          <w:b/>
          <w:bCs/>
        </w:rPr>
      </w:pPr>
    </w:p>
    <w:p w14:paraId="74CBB5D2" w14:textId="77777777" w:rsidR="00411A6B" w:rsidRDefault="00411A6B">
      <w:pPr>
        <w:rPr>
          <w:b/>
          <w:bCs/>
        </w:rPr>
      </w:pPr>
    </w:p>
    <w:p w14:paraId="37DD2631" w14:textId="77777777" w:rsidR="00411A6B" w:rsidRDefault="00411A6B">
      <w:pPr>
        <w:rPr>
          <w:b/>
          <w:bCs/>
        </w:rPr>
      </w:pPr>
    </w:p>
    <w:p w14:paraId="6DCDD899" w14:textId="77777777" w:rsidR="00411A6B" w:rsidRDefault="00411A6B">
      <w:pPr>
        <w:rPr>
          <w:b/>
          <w:bCs/>
        </w:rPr>
      </w:pPr>
    </w:p>
    <w:p w14:paraId="236E427D" w14:textId="77777777" w:rsidR="00411A6B" w:rsidRDefault="00411A6B">
      <w:pPr>
        <w:rPr>
          <w:b/>
          <w:bCs/>
        </w:rPr>
      </w:pPr>
    </w:p>
    <w:p w14:paraId="1B55834C" w14:textId="77777777" w:rsidR="00411A6B" w:rsidRDefault="00411A6B">
      <w:pPr>
        <w:rPr>
          <w:b/>
          <w:bCs/>
        </w:rPr>
      </w:pPr>
    </w:p>
    <w:p w14:paraId="5BB92C4B" w14:textId="77777777" w:rsidR="00411A6B" w:rsidRDefault="00411A6B">
      <w:pPr>
        <w:rPr>
          <w:b/>
          <w:bCs/>
        </w:rPr>
      </w:pPr>
    </w:p>
    <w:p w14:paraId="1353AD97" w14:textId="77777777" w:rsidR="00411A6B" w:rsidRDefault="00411A6B">
      <w:pPr>
        <w:rPr>
          <w:b/>
          <w:bCs/>
        </w:rPr>
      </w:pPr>
    </w:p>
    <w:p w14:paraId="3E202D0A" w14:textId="77777777" w:rsidR="00411A6B" w:rsidRDefault="00411A6B">
      <w:pPr>
        <w:rPr>
          <w:b/>
          <w:bCs/>
        </w:rPr>
      </w:pPr>
    </w:p>
    <w:p w14:paraId="2BD6BFD4" w14:textId="77777777" w:rsidR="00411A6B" w:rsidRDefault="00411A6B">
      <w:pPr>
        <w:rPr>
          <w:b/>
          <w:bCs/>
        </w:rPr>
      </w:pPr>
    </w:p>
    <w:p w14:paraId="05527C4F" w14:textId="77777777" w:rsidR="00B30D5B" w:rsidRDefault="00B30D5B">
      <w:pPr>
        <w:rPr>
          <w:b/>
          <w:bCs/>
        </w:rPr>
      </w:pPr>
    </w:p>
    <w:p w14:paraId="16080B6C" w14:textId="4A15D105" w:rsidR="00894C55" w:rsidRPr="0062463D" w:rsidRDefault="00BB09FB">
      <w:pPr>
        <w:rPr>
          <w:b/>
          <w:bCs/>
        </w:rPr>
      </w:pPr>
      <w:r>
        <w:rPr>
          <w:b/>
          <w:bCs/>
        </w:rPr>
        <w:lastRenderedPageBreak/>
        <w:t xml:space="preserve">                                  </w:t>
      </w:r>
      <w:r w:rsidR="00B30D5B">
        <w:rPr>
          <w:b/>
          <w:bCs/>
        </w:rPr>
        <w:t xml:space="preserve">               </w:t>
      </w:r>
      <w:r w:rsidR="00283A22" w:rsidRPr="0062463D">
        <w:rPr>
          <w:b/>
          <w:bCs/>
        </w:rPr>
        <w:t xml:space="preserve">    </w:t>
      </w:r>
      <w:r w:rsidR="00B30D5B">
        <w:rPr>
          <w:rFonts w:hint="cs"/>
          <w:b/>
          <w:bCs/>
          <w:cs/>
        </w:rPr>
        <w:t>โ</w:t>
      </w:r>
      <w:r w:rsidR="00283A22" w:rsidRPr="0062463D">
        <w:rPr>
          <w:rFonts w:hint="cs"/>
          <w:b/>
          <w:bCs/>
          <w:cs/>
        </w:rPr>
        <w:t xml:space="preserve">ครงการ ประชุมสัมนาทางไกล </w:t>
      </w:r>
      <w:r w:rsidR="00283A22" w:rsidRPr="0062463D">
        <w:rPr>
          <w:b/>
          <w:bCs/>
        </w:rPr>
        <w:t xml:space="preserve"> ( webinar online ) </w:t>
      </w:r>
    </w:p>
    <w:p w14:paraId="796E4656" w14:textId="5CFFDEEE" w:rsidR="00411A6B" w:rsidRPr="00411A6B" w:rsidRDefault="00283A22" w:rsidP="00411A6B">
      <w:pPr>
        <w:autoSpaceDE w:val="0"/>
        <w:autoSpaceDN w:val="0"/>
        <w:adjustRightInd w:val="0"/>
        <w:spacing w:after="0" w:line="240" w:lineRule="auto"/>
        <w:rPr>
          <w:rFonts w:hint="cs"/>
          <w:b/>
          <w:bCs/>
        </w:rPr>
      </w:pPr>
      <w:r w:rsidRPr="0062463D">
        <w:rPr>
          <w:b/>
          <w:bCs/>
        </w:rPr>
        <w:t xml:space="preserve">                                           </w:t>
      </w:r>
      <w:proofErr w:type="spellStart"/>
      <w:proofErr w:type="gramStart"/>
      <w:r w:rsidRPr="0062463D">
        <w:rPr>
          <w:b/>
          <w:bCs/>
        </w:rPr>
        <w:t>ChemTalk</w:t>
      </w:r>
      <w:proofErr w:type="spellEnd"/>
      <w:r w:rsidRPr="0062463D">
        <w:rPr>
          <w:b/>
          <w:bCs/>
        </w:rPr>
        <w:t xml:space="preserve">  Webinar</w:t>
      </w:r>
      <w:proofErr w:type="gramEnd"/>
      <w:r w:rsidRPr="0062463D">
        <w:rPr>
          <w:b/>
          <w:bCs/>
        </w:rPr>
        <w:t xml:space="preserve">- Episode </w:t>
      </w:r>
      <w:r w:rsidR="00411A6B">
        <w:rPr>
          <w:b/>
          <w:bCs/>
        </w:rPr>
        <w:t xml:space="preserve">2 </w:t>
      </w:r>
      <w:r w:rsidR="00411A6B" w:rsidRPr="00411A6B">
        <w:rPr>
          <w:b/>
          <w:bCs/>
        </w:rPr>
        <w:t xml:space="preserve"> </w:t>
      </w:r>
      <w:r w:rsidR="00411A6B" w:rsidRPr="00411A6B">
        <w:rPr>
          <w:rFonts w:cstheme="minorHAnsi"/>
          <w:b/>
          <w:bCs/>
          <w:color w:val="3E3A39"/>
          <w:szCs w:val="22"/>
        </w:rPr>
        <w:t xml:space="preserve">Glycated </w:t>
      </w:r>
      <w:proofErr w:type="spellStart"/>
      <w:r w:rsidR="00411A6B" w:rsidRPr="00411A6B">
        <w:rPr>
          <w:rFonts w:cstheme="minorHAnsi"/>
          <w:b/>
          <w:bCs/>
          <w:color w:val="3E3A39"/>
          <w:szCs w:val="22"/>
        </w:rPr>
        <w:t>Haemoglobin</w:t>
      </w:r>
      <w:proofErr w:type="spellEnd"/>
      <w:r w:rsidR="00411A6B" w:rsidRPr="00411A6B">
        <w:rPr>
          <w:rFonts w:cstheme="minorHAnsi"/>
          <w:b/>
          <w:bCs/>
          <w:color w:val="3E3A39"/>
          <w:szCs w:val="22"/>
        </w:rPr>
        <w:t xml:space="preserve"> </w:t>
      </w:r>
      <w:r w:rsidR="00411A6B" w:rsidRPr="00411A6B">
        <w:rPr>
          <w:rFonts w:cstheme="minorHAnsi"/>
          <w:b/>
          <w:bCs/>
          <w:color w:val="3E3A39"/>
          <w:szCs w:val="22"/>
          <w:cs/>
        </w:rPr>
        <w:t>(</w:t>
      </w:r>
      <w:r w:rsidR="00411A6B" w:rsidRPr="00411A6B">
        <w:rPr>
          <w:rFonts w:cstheme="minorHAnsi"/>
          <w:b/>
          <w:bCs/>
          <w:color w:val="3E3A39"/>
          <w:szCs w:val="22"/>
        </w:rPr>
        <w:t>HbA1c</w:t>
      </w:r>
      <w:r w:rsidR="00411A6B" w:rsidRPr="00411A6B">
        <w:rPr>
          <w:rFonts w:cstheme="minorHAnsi"/>
          <w:b/>
          <w:bCs/>
          <w:color w:val="3E3A39"/>
          <w:szCs w:val="22"/>
        </w:rPr>
        <w:t>)</w:t>
      </w:r>
    </w:p>
    <w:p w14:paraId="60E79BC8" w14:textId="6AC172DB" w:rsidR="00283A22" w:rsidRPr="00411A6B" w:rsidRDefault="00411A6B" w:rsidP="00411A6B">
      <w:pPr>
        <w:rPr>
          <w:rFonts w:cstheme="minorHAnsi"/>
          <w:b/>
          <w:bCs/>
          <w:sz w:val="16"/>
          <w:szCs w:val="20"/>
        </w:rPr>
      </w:pPr>
      <w:r w:rsidRPr="00411A6B">
        <w:rPr>
          <w:rFonts w:cstheme="minorHAnsi"/>
          <w:b/>
          <w:bCs/>
          <w:color w:val="3E3A39"/>
          <w:szCs w:val="22"/>
        </w:rPr>
        <w:t xml:space="preserve">                                           </w:t>
      </w:r>
      <w:r w:rsidRPr="00411A6B">
        <w:rPr>
          <w:rFonts w:cstheme="minorHAnsi"/>
          <w:b/>
          <w:bCs/>
          <w:color w:val="3E3A39"/>
          <w:szCs w:val="22"/>
        </w:rPr>
        <w:t xml:space="preserve">The Story of </w:t>
      </w:r>
      <w:proofErr w:type="gramStart"/>
      <w:r w:rsidRPr="00411A6B">
        <w:rPr>
          <w:rFonts w:cstheme="minorHAnsi"/>
          <w:b/>
          <w:bCs/>
          <w:color w:val="3E3A39"/>
          <w:szCs w:val="22"/>
        </w:rPr>
        <w:t>A</w:t>
      </w:r>
      <w:proofErr w:type="gramEnd"/>
      <w:r w:rsidRPr="00411A6B">
        <w:rPr>
          <w:rFonts w:cstheme="minorHAnsi"/>
          <w:b/>
          <w:bCs/>
          <w:color w:val="3E3A39"/>
          <w:szCs w:val="22"/>
        </w:rPr>
        <w:t xml:space="preserve"> Successful Biomarker</w:t>
      </w:r>
      <w:r w:rsidRPr="00411A6B">
        <w:rPr>
          <w:rFonts w:cstheme="minorHAnsi"/>
          <w:color w:val="3E3A39"/>
          <w:szCs w:val="22"/>
        </w:rPr>
        <w:t>?</w:t>
      </w:r>
    </w:p>
    <w:p w14:paraId="7D73FA85" w14:textId="655EBE58" w:rsidR="00283A22" w:rsidRDefault="00283A22"/>
    <w:p w14:paraId="7EB923E3" w14:textId="0D681208" w:rsidR="00283A22" w:rsidRPr="0062463D" w:rsidRDefault="00283A22">
      <w:pPr>
        <w:rPr>
          <w:b/>
          <w:bCs/>
          <w:u w:val="single"/>
        </w:rPr>
      </w:pPr>
      <w:r w:rsidRPr="0062463D">
        <w:rPr>
          <w:rFonts w:hint="cs"/>
          <w:b/>
          <w:bCs/>
          <w:u w:val="single"/>
          <w:cs/>
        </w:rPr>
        <w:t>หลักการ และ เหตุผล</w:t>
      </w:r>
    </w:p>
    <w:p w14:paraId="6C886331" w14:textId="14F8E62A" w:rsidR="00283A22" w:rsidRDefault="00283A22">
      <w:r>
        <w:rPr>
          <w:rFonts w:hint="cs"/>
          <w:cs/>
        </w:rPr>
        <w:t xml:space="preserve">บริษัท ไมนด์เรย์ เมดิคอล </w:t>
      </w:r>
      <w:r>
        <w:t>(</w:t>
      </w:r>
      <w:r>
        <w:rPr>
          <w:rFonts w:hint="cs"/>
          <w:cs/>
        </w:rPr>
        <w:t xml:space="preserve"> ประเทศไทย</w:t>
      </w:r>
      <w:r>
        <w:t>)</w:t>
      </w:r>
      <w:r>
        <w:rPr>
          <w:rFonts w:hint="cs"/>
          <w:cs/>
        </w:rPr>
        <w:t xml:space="preserve"> จำกัด ซึ่งเป็น บริษัท สาขา ของ บริษัท </w:t>
      </w:r>
      <w:r>
        <w:t xml:space="preserve">Shenzhen Mindray Bio-Medical Electronics </w:t>
      </w:r>
      <w:proofErr w:type="spellStart"/>
      <w:r>
        <w:t>Co,Ltd</w:t>
      </w:r>
      <w:proofErr w:type="spellEnd"/>
      <w:r>
        <w:t xml:space="preserve">. </w:t>
      </w:r>
      <w:r>
        <w:rPr>
          <w:rFonts w:hint="cs"/>
          <w:cs/>
        </w:rPr>
        <w:t>แห่งประเทศ จีน ได้ ตระหนัก</w:t>
      </w:r>
      <w:r w:rsidR="008E5749">
        <w:rPr>
          <w:rFonts w:hint="cs"/>
          <w:cs/>
        </w:rPr>
        <w:t xml:space="preserve"> ถึงการบูรณาการ เพิ่มพูน ความรู้ทางด้าน การตรวจวิเคราะห์ เพื่อช่วยวินิจฉัยโรค ต่างๆ ในห้องปฏิบัติการทางด้าน เทคนิคการแพทย์ และวิทยาศาสตร์ การแพทย์ แขนงต่างๆโดย สามารถ สื่อสารในรูปแบบทางไกลได้โดยไม่มีขีดจำกัด ทั้งใน ประเทศ และต่างประเทศ ทั้งนี้ เพื่อส่งเสริมให้ นักเทคนิคการแพทย์ และบุคคลากรทางการแพทย์ ได้ เพิ่มพูน ความรู้ ด้านสาขาเทคนิคการแพทย์ และ ด้านวิทยาศาสตรืการแพทย์ ต่างๆ ที่เกี่ยวช้อง พร้อมทั้งสามารถ แลกเปลี่ยนประสบการณ์การทำงานการวิเคราะห์ ทางด้านต่างๆ กับชาวไทยและชาวต่างชาติเพื่อสอดคล้องกับบริบทของการเรียนรู้ในยุคสังคมดิจิทอล</w:t>
      </w:r>
      <w:r w:rsidR="00CB78B7">
        <w:rPr>
          <w:rFonts w:hint="cs"/>
          <w:cs/>
        </w:rPr>
        <w:t xml:space="preserve">ท่ามกลางการระบาดของ ไวรัส </w:t>
      </w:r>
      <w:r w:rsidR="00CB78B7">
        <w:t xml:space="preserve">COVID-19 </w:t>
      </w:r>
      <w:r w:rsidR="008E5749">
        <w:rPr>
          <w:rFonts w:hint="cs"/>
          <w:cs/>
        </w:rPr>
        <w:t>ใ</w:t>
      </w:r>
      <w:r w:rsidR="00265E15">
        <w:rPr>
          <w:rFonts w:hint="cs"/>
          <w:cs/>
        </w:rPr>
        <w:t>นปัจจุบัน</w:t>
      </w:r>
    </w:p>
    <w:p w14:paraId="5FCE4687" w14:textId="05455CCC" w:rsidR="00265E15" w:rsidRDefault="00265E15">
      <w:r>
        <w:rPr>
          <w:rFonts w:hint="cs"/>
          <w:cs/>
        </w:rPr>
        <w:t>ดังนั้น บริษัทฯ</w:t>
      </w:r>
      <w:r w:rsidR="00CB78B7">
        <w:rPr>
          <w:rFonts w:hint="cs"/>
          <w:cs/>
        </w:rPr>
        <w:t xml:space="preserve">จึงได้จัดทำกิจกรรม </w:t>
      </w:r>
      <w:proofErr w:type="spellStart"/>
      <w:r w:rsidR="00CB78B7">
        <w:t>ChemTalk</w:t>
      </w:r>
      <w:proofErr w:type="spellEnd"/>
      <w:r w:rsidR="00CB78B7">
        <w:t xml:space="preserve"> Webinar-Episode </w:t>
      </w:r>
      <w:r w:rsidR="00CB78B7">
        <w:rPr>
          <w:rFonts w:hint="cs"/>
          <w:cs/>
        </w:rPr>
        <w:t>ขึ้น โดยการสัมนาในโครงการนี้จะมีวิยากรและผู้อภิปรายทั้งชาวต่างประเทศ และชาวไทย ทั้งนี้เพื่อให้นักเทคนิคการแพทย์และ บุคลากรทางการแพทย์ได้เพิ่มพูนความรู้ความสามารถและนำประสบการณ์มาพัฒนาแลกเปลี่ยนองค์ความรู้อย่างมีประสิทธิภาพ</w:t>
      </w:r>
    </w:p>
    <w:p w14:paraId="5105B99A" w14:textId="5FB6117A" w:rsidR="00CB78B7" w:rsidRPr="0062463D" w:rsidRDefault="00CB78B7">
      <w:pPr>
        <w:rPr>
          <w:b/>
          <w:bCs/>
          <w:u w:val="single"/>
        </w:rPr>
      </w:pPr>
      <w:r w:rsidRPr="0062463D">
        <w:rPr>
          <w:rFonts w:hint="cs"/>
          <w:b/>
          <w:bCs/>
          <w:u w:val="single"/>
          <w:cs/>
        </w:rPr>
        <w:t>วัตถุประสงค์</w:t>
      </w:r>
    </w:p>
    <w:p w14:paraId="66C94FC2" w14:textId="64BDB8A4" w:rsidR="00CB78B7" w:rsidRDefault="00CB78B7">
      <w:r>
        <w:t>1.</w:t>
      </w:r>
      <w:r>
        <w:rPr>
          <w:rFonts w:hint="cs"/>
          <w:cs/>
        </w:rPr>
        <w:t>เพื่อเผยแพร่ความรู้</w:t>
      </w:r>
      <w:r w:rsidR="00B77622">
        <w:rPr>
          <w:rFonts w:hint="cs"/>
          <w:cs/>
        </w:rPr>
        <w:t xml:space="preserve">และความก้าวหน้าทางด้านการตรวจวิเคราะห์ การแปลผลคค่าหรือ </w:t>
      </w:r>
      <w:r w:rsidR="00B77622">
        <w:t xml:space="preserve">parameter </w:t>
      </w:r>
      <w:r w:rsidR="00B77622">
        <w:rPr>
          <w:rFonts w:hint="cs"/>
          <w:cs/>
        </w:rPr>
        <w:t>ต่างๆทางด้านห้องปฏิบัติการและวิทยาศาสตร์การแพทยือื่นๆที่เกี่ยวข้อง</w:t>
      </w:r>
    </w:p>
    <w:p w14:paraId="5D61535A" w14:textId="501FD46B" w:rsidR="00B77622" w:rsidRDefault="00B77622">
      <w:r>
        <w:t>2.</w:t>
      </w:r>
      <w:r>
        <w:rPr>
          <w:rFonts w:hint="cs"/>
          <w:cs/>
        </w:rPr>
        <w:t>เพื่อแลกเปลี่ยนความคิดเห็นและประสบการณ์และเทคโนโลยี ทั่วโลกที่อาจเป็นประโยชน์และเพิ่มศักยภาพของนักเทคนิคการแพทย์ บุคลากรทางด้านการแพทย์ และผู้ที่สนใจทั้งในประเทศและต่างประเทศ</w:t>
      </w:r>
    </w:p>
    <w:p w14:paraId="418DEA6F" w14:textId="77777777" w:rsidR="00411A6B" w:rsidRDefault="00411A6B">
      <w:pPr>
        <w:rPr>
          <w:b/>
          <w:bCs/>
          <w:u w:val="single"/>
        </w:rPr>
      </w:pPr>
    </w:p>
    <w:p w14:paraId="26354767" w14:textId="77777777" w:rsidR="00411A6B" w:rsidRDefault="00411A6B">
      <w:pPr>
        <w:rPr>
          <w:b/>
          <w:bCs/>
          <w:u w:val="single"/>
        </w:rPr>
      </w:pPr>
    </w:p>
    <w:p w14:paraId="7151293D" w14:textId="77777777" w:rsidR="00411A6B" w:rsidRDefault="00411A6B">
      <w:pPr>
        <w:rPr>
          <w:b/>
          <w:bCs/>
          <w:u w:val="single"/>
        </w:rPr>
      </w:pPr>
    </w:p>
    <w:p w14:paraId="7024E25D" w14:textId="6500F8AE" w:rsidR="00B77622" w:rsidRPr="0062463D" w:rsidRDefault="00B77622">
      <w:pPr>
        <w:rPr>
          <w:b/>
          <w:bCs/>
          <w:u w:val="single"/>
        </w:rPr>
      </w:pPr>
      <w:r w:rsidRPr="0062463D">
        <w:rPr>
          <w:rFonts w:hint="cs"/>
          <w:b/>
          <w:bCs/>
          <w:u w:val="single"/>
          <w:cs/>
        </w:rPr>
        <w:t>แนวทาง</w:t>
      </w:r>
    </w:p>
    <w:p w14:paraId="605EDDB0" w14:textId="7819924B" w:rsidR="00411A6B" w:rsidRDefault="00B77622">
      <w:r>
        <w:rPr>
          <w:rFonts w:hint="cs"/>
          <w:cs/>
        </w:rPr>
        <w:t xml:space="preserve">การดำเนินการอภิปรายในรูปแบบ </w:t>
      </w:r>
      <w:r>
        <w:t>Webinar online</w:t>
      </w:r>
      <w:r w:rsidR="00411A6B">
        <w:t xml:space="preserve"> </w:t>
      </w:r>
      <w:r w:rsidR="00411A6B">
        <w:rPr>
          <w:rFonts w:hint="cs"/>
          <w:cs/>
        </w:rPr>
        <w:t xml:space="preserve">ปีละ </w:t>
      </w:r>
      <w:r w:rsidR="00411A6B">
        <w:t xml:space="preserve">4 </w:t>
      </w:r>
      <w:r w:rsidR="00411A6B">
        <w:rPr>
          <w:rFonts w:hint="cs"/>
          <w:cs/>
        </w:rPr>
        <w:t>ครั้ง</w:t>
      </w:r>
      <w:r>
        <w:t xml:space="preserve"> </w:t>
      </w:r>
      <w:r>
        <w:rPr>
          <w:rFonts w:hint="cs"/>
          <w:cs/>
        </w:rPr>
        <w:t xml:space="preserve">ครั้งละ </w:t>
      </w:r>
      <w:r>
        <w:t xml:space="preserve">2 </w:t>
      </w:r>
      <w:r>
        <w:rPr>
          <w:rFonts w:hint="cs"/>
          <w:cs/>
        </w:rPr>
        <w:t>ชม</w:t>
      </w:r>
      <w:r>
        <w:t xml:space="preserve">. </w:t>
      </w:r>
      <w:r>
        <w:rPr>
          <w:rFonts w:hint="cs"/>
          <w:cs/>
        </w:rPr>
        <w:t xml:space="preserve">โดย </w:t>
      </w:r>
    </w:p>
    <w:p w14:paraId="5769AEA9" w14:textId="1D25BA0E" w:rsidR="00411A6B" w:rsidRPr="00411A6B" w:rsidRDefault="00B77622" w:rsidP="00411A6B">
      <w:pPr>
        <w:autoSpaceDE w:val="0"/>
        <w:autoSpaceDN w:val="0"/>
        <w:adjustRightInd w:val="0"/>
        <w:spacing w:after="0" w:line="240" w:lineRule="auto"/>
        <w:rPr>
          <w:rFonts w:cstheme="minorHAnsi"/>
          <w:b/>
          <w:bCs/>
          <w:color w:val="3E3A39"/>
          <w:sz w:val="24"/>
          <w:szCs w:val="24"/>
        </w:rPr>
      </w:pPr>
      <w:r>
        <w:rPr>
          <w:rFonts w:hint="cs"/>
          <w:cs/>
        </w:rPr>
        <w:t xml:space="preserve">ใน </w:t>
      </w:r>
      <w:proofErr w:type="spellStart"/>
      <w:r w:rsidRPr="00411A6B">
        <w:rPr>
          <w:b/>
          <w:bCs/>
        </w:rPr>
        <w:t>ChemTalk</w:t>
      </w:r>
      <w:proofErr w:type="spellEnd"/>
      <w:r w:rsidRPr="00411A6B">
        <w:rPr>
          <w:b/>
          <w:bCs/>
        </w:rPr>
        <w:t xml:space="preserve"> Webinar -episode2</w:t>
      </w:r>
      <w:r w:rsidR="00411A6B" w:rsidRPr="00411A6B">
        <w:rPr>
          <w:rFonts w:ascii="MyriadPro-Regular" w:hAnsi="MyriadPro-Regular" w:cs="MyriadPro-Regular"/>
          <w:color w:val="3E3A39"/>
          <w:sz w:val="30"/>
          <w:szCs w:val="30"/>
        </w:rPr>
        <w:t xml:space="preserve"> </w:t>
      </w:r>
      <w:r w:rsidR="00411A6B" w:rsidRPr="00411A6B">
        <w:rPr>
          <w:rFonts w:cstheme="minorHAnsi"/>
          <w:b/>
          <w:bCs/>
          <w:color w:val="3E3A39"/>
          <w:sz w:val="24"/>
          <w:szCs w:val="24"/>
        </w:rPr>
        <w:t xml:space="preserve">Glycated </w:t>
      </w:r>
      <w:proofErr w:type="spellStart"/>
      <w:r w:rsidR="00411A6B" w:rsidRPr="00411A6B">
        <w:rPr>
          <w:rFonts w:cstheme="minorHAnsi"/>
          <w:b/>
          <w:bCs/>
          <w:color w:val="3E3A39"/>
          <w:sz w:val="24"/>
          <w:szCs w:val="24"/>
        </w:rPr>
        <w:t>Haemoglobin</w:t>
      </w:r>
      <w:proofErr w:type="spellEnd"/>
      <w:r w:rsidR="00411A6B" w:rsidRPr="00411A6B">
        <w:rPr>
          <w:rFonts w:cstheme="minorHAnsi"/>
          <w:b/>
          <w:bCs/>
          <w:color w:val="3E3A39"/>
          <w:sz w:val="24"/>
          <w:szCs w:val="24"/>
        </w:rPr>
        <w:t xml:space="preserve"> </w:t>
      </w:r>
      <w:r w:rsidR="00411A6B" w:rsidRPr="00411A6B">
        <w:rPr>
          <w:rFonts w:cstheme="minorHAnsi"/>
          <w:b/>
          <w:bCs/>
          <w:color w:val="3E3A39"/>
          <w:sz w:val="24"/>
          <w:szCs w:val="24"/>
          <w:cs/>
        </w:rPr>
        <w:t>(</w:t>
      </w:r>
      <w:r w:rsidR="00411A6B" w:rsidRPr="00411A6B">
        <w:rPr>
          <w:rFonts w:cstheme="minorHAnsi"/>
          <w:b/>
          <w:bCs/>
          <w:color w:val="3E3A39"/>
          <w:sz w:val="24"/>
          <w:szCs w:val="24"/>
        </w:rPr>
        <w:t>HbA1c</w:t>
      </w:r>
      <w:r w:rsidR="00411A6B" w:rsidRPr="00411A6B">
        <w:rPr>
          <w:rFonts w:cstheme="minorHAnsi"/>
          <w:b/>
          <w:bCs/>
          <w:color w:val="3E3A39"/>
          <w:sz w:val="24"/>
          <w:szCs w:val="24"/>
          <w:cs/>
        </w:rPr>
        <w:t>):</w:t>
      </w:r>
    </w:p>
    <w:p w14:paraId="5E2EAE05" w14:textId="77777777" w:rsidR="00411A6B" w:rsidRDefault="00411A6B" w:rsidP="00411A6B">
      <w:r w:rsidRPr="00411A6B">
        <w:rPr>
          <w:rFonts w:cstheme="minorHAnsi"/>
          <w:b/>
          <w:bCs/>
          <w:color w:val="3E3A39"/>
          <w:sz w:val="24"/>
          <w:szCs w:val="24"/>
        </w:rPr>
        <w:t xml:space="preserve">The Story of </w:t>
      </w:r>
      <w:proofErr w:type="gramStart"/>
      <w:r w:rsidRPr="00411A6B">
        <w:rPr>
          <w:rFonts w:cstheme="minorHAnsi"/>
          <w:b/>
          <w:bCs/>
          <w:color w:val="3E3A39"/>
          <w:sz w:val="24"/>
          <w:szCs w:val="24"/>
        </w:rPr>
        <w:t>A</w:t>
      </w:r>
      <w:proofErr w:type="gramEnd"/>
      <w:r w:rsidRPr="00411A6B">
        <w:rPr>
          <w:rFonts w:cstheme="minorHAnsi"/>
          <w:b/>
          <w:bCs/>
          <w:color w:val="3E3A39"/>
          <w:sz w:val="24"/>
          <w:szCs w:val="24"/>
        </w:rPr>
        <w:t xml:space="preserve"> Successful Biomarker?</w:t>
      </w:r>
      <w:r w:rsidR="00B77622" w:rsidRPr="00411A6B">
        <w:rPr>
          <w:rFonts w:cstheme="minorHAnsi"/>
          <w:b/>
          <w:bCs/>
          <w:sz w:val="18"/>
          <w:szCs w:val="22"/>
        </w:rPr>
        <w:t xml:space="preserve"> </w:t>
      </w:r>
      <w:r w:rsidR="00B77622">
        <w:rPr>
          <w:rFonts w:hint="cs"/>
          <w:cs/>
        </w:rPr>
        <w:t>นี้</w:t>
      </w:r>
      <w:r>
        <w:rPr>
          <w:rFonts w:hint="cs"/>
          <w:cs/>
        </w:rPr>
        <w:t xml:space="preserve"> </w:t>
      </w:r>
    </w:p>
    <w:p w14:paraId="091C2BC4" w14:textId="179F87F0" w:rsidR="00B77622" w:rsidRDefault="00B77622" w:rsidP="00411A6B">
      <w:r>
        <w:rPr>
          <w:rFonts w:hint="cs"/>
          <w:cs/>
        </w:rPr>
        <w:t>จัดขึ้นใน</w:t>
      </w:r>
      <w:r w:rsidRPr="00411A6B">
        <w:rPr>
          <w:rFonts w:hint="cs"/>
          <w:b/>
          <w:bCs/>
          <w:cs/>
        </w:rPr>
        <w:t xml:space="preserve">วันพฤหัสบดี ที่ </w:t>
      </w:r>
      <w:r w:rsidRPr="00411A6B">
        <w:rPr>
          <w:b/>
          <w:bCs/>
        </w:rPr>
        <w:t xml:space="preserve">27 </w:t>
      </w:r>
      <w:r w:rsidRPr="00411A6B">
        <w:rPr>
          <w:rFonts w:hint="cs"/>
          <w:b/>
          <w:bCs/>
          <w:cs/>
        </w:rPr>
        <w:t>พ</w:t>
      </w:r>
      <w:r w:rsidR="006F7F57" w:rsidRPr="00411A6B">
        <w:rPr>
          <w:rFonts w:hint="cs"/>
          <w:b/>
          <w:bCs/>
          <w:cs/>
        </w:rPr>
        <w:t xml:space="preserve">ฤษภาคม </w:t>
      </w:r>
      <w:r w:rsidR="006F7F57" w:rsidRPr="00411A6B">
        <w:rPr>
          <w:b/>
          <w:bCs/>
        </w:rPr>
        <w:t xml:space="preserve">2564 </w:t>
      </w:r>
      <w:r w:rsidR="006F7F57" w:rsidRPr="00411A6B">
        <w:rPr>
          <w:rFonts w:hint="cs"/>
          <w:b/>
          <w:bCs/>
          <w:cs/>
        </w:rPr>
        <w:t xml:space="preserve"> เวลา  </w:t>
      </w:r>
      <w:r w:rsidR="006F7F57" w:rsidRPr="00411A6B">
        <w:rPr>
          <w:b/>
          <w:bCs/>
        </w:rPr>
        <w:t xml:space="preserve">15.00 </w:t>
      </w:r>
      <w:r w:rsidR="006F7F57" w:rsidRPr="00411A6B">
        <w:rPr>
          <w:rFonts w:hint="cs"/>
          <w:b/>
          <w:bCs/>
          <w:cs/>
        </w:rPr>
        <w:t>น</w:t>
      </w:r>
      <w:r w:rsidR="006F7F57" w:rsidRPr="00411A6B">
        <w:rPr>
          <w:b/>
          <w:bCs/>
        </w:rPr>
        <w:t xml:space="preserve">.- 17.00 </w:t>
      </w:r>
      <w:proofErr w:type="gramStart"/>
      <w:r w:rsidR="006F7F57" w:rsidRPr="00411A6B">
        <w:rPr>
          <w:rFonts w:hint="cs"/>
          <w:b/>
          <w:bCs/>
          <w:cs/>
        </w:rPr>
        <w:t>น  ตามเวลา</w:t>
      </w:r>
      <w:proofErr w:type="gramEnd"/>
      <w:r w:rsidR="006F7F57" w:rsidRPr="00411A6B">
        <w:rPr>
          <w:rFonts w:hint="cs"/>
          <w:b/>
          <w:bCs/>
          <w:cs/>
        </w:rPr>
        <w:t xml:space="preserve"> ประเทศไทย</w:t>
      </w:r>
    </w:p>
    <w:p w14:paraId="78A982A0" w14:textId="77777777" w:rsidR="00411A6B" w:rsidRDefault="00411A6B">
      <w:pPr>
        <w:rPr>
          <w:b/>
          <w:bCs/>
          <w:u w:val="single"/>
        </w:rPr>
      </w:pPr>
    </w:p>
    <w:p w14:paraId="522BA97D" w14:textId="77777777" w:rsidR="00411A6B" w:rsidRDefault="00411A6B">
      <w:pPr>
        <w:rPr>
          <w:b/>
          <w:bCs/>
          <w:u w:val="single"/>
        </w:rPr>
      </w:pPr>
    </w:p>
    <w:p w14:paraId="71BC0B84" w14:textId="1A052365" w:rsidR="006F7F57" w:rsidRPr="0062463D" w:rsidRDefault="006F7F57">
      <w:pPr>
        <w:rPr>
          <w:b/>
          <w:bCs/>
          <w:u w:val="single"/>
        </w:rPr>
      </w:pPr>
      <w:r w:rsidRPr="0062463D">
        <w:rPr>
          <w:rFonts w:hint="cs"/>
          <w:b/>
          <w:bCs/>
          <w:u w:val="single"/>
          <w:cs/>
        </w:rPr>
        <w:t>กลุ่มเป้าหมาย</w:t>
      </w:r>
    </w:p>
    <w:p w14:paraId="55201B29" w14:textId="36FB0E3E" w:rsidR="006F7F57" w:rsidRDefault="006F7F57">
      <w:r>
        <w:rPr>
          <w:rFonts w:hint="cs"/>
          <w:cs/>
        </w:rPr>
        <w:t>ผู้เข้าร่วม รับฟัง เป็นนักเทคนิคการแพทย์ นักวิทยาศาสตร์การแพทย์ บุคลากรการแพทย์ อื่น</w:t>
      </w:r>
      <w:r w:rsidR="0062463D">
        <w:rPr>
          <w:rFonts w:hint="cs"/>
          <w:cs/>
        </w:rPr>
        <w:t>ๆ</w:t>
      </w:r>
      <w:r>
        <w:rPr>
          <w:rFonts w:hint="cs"/>
          <w:cs/>
        </w:rPr>
        <w:t xml:space="preserve">หรือ ผู้ที่สนใจ โดยนักเทคนิคการแพทย์ จะ สามารถ ได้รับคะแนนสะสม </w:t>
      </w:r>
      <w:r>
        <w:t xml:space="preserve">CMTE </w:t>
      </w:r>
      <w:r>
        <w:rPr>
          <w:rFonts w:hint="cs"/>
          <w:cs/>
        </w:rPr>
        <w:t xml:space="preserve">ไม่ต่ำกว่า </w:t>
      </w:r>
      <w:r>
        <w:t xml:space="preserve">1 </w:t>
      </w:r>
      <w:r>
        <w:rPr>
          <w:rFonts w:hint="cs"/>
          <w:cs/>
        </w:rPr>
        <w:t xml:space="preserve">คะแนน    </w:t>
      </w:r>
    </w:p>
    <w:p w14:paraId="00038BE1" w14:textId="4DC0F2FA" w:rsidR="006F7F57" w:rsidRDefault="006F7F57">
      <w:r>
        <w:rPr>
          <w:rFonts w:hint="cs"/>
          <w:cs/>
        </w:rPr>
        <w:t xml:space="preserve">ผู้ที่สนใจสามารถเข้าร่วมกิจกรรมโดยสมัครผ่านทาง </w:t>
      </w:r>
      <w:r>
        <w:t xml:space="preserve">website  </w:t>
      </w:r>
      <w:hyperlink r:id="rId4" w:history="1">
        <w:r w:rsidR="0062463D" w:rsidRPr="00672DA5">
          <w:rPr>
            <w:rStyle w:val="Hyperlink"/>
          </w:rPr>
          <w:t>https://labclub.mindray.com</w:t>
        </w:r>
      </w:hyperlink>
      <w:r w:rsidR="0062463D">
        <w:t xml:space="preserve">  </w:t>
      </w:r>
      <w:r w:rsidR="0062463D">
        <w:rPr>
          <w:rFonts w:hint="cs"/>
          <w:cs/>
        </w:rPr>
        <w:t xml:space="preserve">โดย </w:t>
      </w:r>
      <w:r>
        <w:rPr>
          <w:rFonts w:hint="cs"/>
          <w:cs/>
        </w:rPr>
        <w:t>เทคนิคการแพทย์ไทย สามารถ ใส่ตัวเลข ทน</w:t>
      </w:r>
      <w:r>
        <w:t xml:space="preserve">. </w:t>
      </w:r>
      <w:r>
        <w:rPr>
          <w:rFonts w:hint="cs"/>
          <w:cs/>
        </w:rPr>
        <w:t xml:space="preserve">ขณะ </w:t>
      </w:r>
      <w:r>
        <w:t xml:space="preserve">sign-up </w:t>
      </w:r>
    </w:p>
    <w:p w14:paraId="67C9AC50" w14:textId="671718E8" w:rsidR="006F7F57" w:rsidRDefault="006F7F57"/>
    <w:p w14:paraId="7C236ACC" w14:textId="73B30339" w:rsidR="006F7F57" w:rsidRPr="0062463D" w:rsidRDefault="006F7F57">
      <w:pPr>
        <w:rPr>
          <w:b/>
          <w:bCs/>
          <w:u w:val="single"/>
        </w:rPr>
      </w:pPr>
      <w:r w:rsidRPr="0062463D">
        <w:rPr>
          <w:rFonts w:hint="cs"/>
          <w:b/>
          <w:bCs/>
          <w:u w:val="single"/>
          <w:cs/>
        </w:rPr>
        <w:t>สถานที่</w:t>
      </w:r>
    </w:p>
    <w:p w14:paraId="1439C896" w14:textId="23847F6D" w:rsidR="00686895" w:rsidRDefault="006F7F57">
      <w:r>
        <w:rPr>
          <w:rFonts w:hint="cs"/>
          <w:cs/>
        </w:rPr>
        <w:t>สามารถเข้าร่วมทางสื่อ</w:t>
      </w:r>
      <w:r w:rsidR="00686895">
        <w:rPr>
          <w:rFonts w:hint="cs"/>
          <w:cs/>
        </w:rPr>
        <w:t xml:space="preserve">อินเตอร์เนต ทาง คอมพิวเตอร์ และมือถือ โดยสามารโหลด </w:t>
      </w:r>
      <w:r w:rsidR="00686895">
        <w:t xml:space="preserve">application  </w:t>
      </w:r>
      <w:r w:rsidR="00686895">
        <w:rPr>
          <w:rFonts w:hint="cs"/>
          <w:cs/>
        </w:rPr>
        <w:t xml:space="preserve">หรือ </w:t>
      </w:r>
      <w:r w:rsidR="00686895">
        <w:t xml:space="preserve">scan </w:t>
      </w:r>
      <w:r w:rsidR="00686895">
        <w:rPr>
          <w:rFonts w:hint="cs"/>
          <w:cs/>
        </w:rPr>
        <w:t xml:space="preserve">ผ่าน </w:t>
      </w:r>
      <w:r w:rsidR="00686895">
        <w:t>QR code</w:t>
      </w:r>
      <w:r w:rsidR="00686895">
        <w:rPr>
          <w:rFonts w:hint="cs"/>
          <w:cs/>
        </w:rPr>
        <w:t xml:space="preserve"> ที่แนบมาใน โบรชัวร์ในโครงการนี้ </w:t>
      </w:r>
    </w:p>
    <w:p w14:paraId="52DC669C" w14:textId="77777777" w:rsidR="0062463D" w:rsidRDefault="00686895">
      <w:r w:rsidRPr="0062463D">
        <w:rPr>
          <w:rFonts w:hint="cs"/>
          <w:b/>
          <w:bCs/>
          <w:u w:val="single"/>
          <w:cs/>
        </w:rPr>
        <w:t xml:space="preserve">ระยะเวลา   </w:t>
      </w:r>
      <w:r>
        <w:rPr>
          <w:rFonts w:hint="cs"/>
          <w:cs/>
        </w:rPr>
        <w:t xml:space="preserve">  </w:t>
      </w:r>
    </w:p>
    <w:p w14:paraId="3F3A9C8A" w14:textId="099922E5" w:rsidR="00686895" w:rsidRDefault="00686895">
      <w:r>
        <w:t xml:space="preserve"> </w:t>
      </w:r>
      <w:r>
        <w:rPr>
          <w:rFonts w:hint="cs"/>
          <w:cs/>
        </w:rPr>
        <w:t xml:space="preserve">โครงการ </w:t>
      </w:r>
      <w:proofErr w:type="spellStart"/>
      <w:r>
        <w:t>ChemTalk</w:t>
      </w:r>
      <w:proofErr w:type="spellEnd"/>
      <w:r>
        <w:t xml:space="preserve"> Webinar -episode2  </w:t>
      </w:r>
    </w:p>
    <w:p w14:paraId="33630E85" w14:textId="7A30DA7B" w:rsidR="00686895" w:rsidRDefault="00686895">
      <w:r>
        <w:rPr>
          <w:rFonts w:hint="cs"/>
          <w:cs/>
        </w:rPr>
        <w:t xml:space="preserve">เริ่มวันพฤหัสบดีที่ </w:t>
      </w:r>
      <w:r>
        <w:t xml:space="preserve">27 </w:t>
      </w:r>
      <w:r>
        <w:rPr>
          <w:rFonts w:hint="cs"/>
          <w:cs/>
        </w:rPr>
        <w:t xml:space="preserve">พฤษภาคม   </w:t>
      </w:r>
      <w:r>
        <w:t xml:space="preserve">2564   </w:t>
      </w:r>
    </w:p>
    <w:p w14:paraId="70CF8404" w14:textId="6C594A15" w:rsidR="00686895" w:rsidRDefault="00686895">
      <w:r>
        <w:rPr>
          <w:rFonts w:hint="cs"/>
          <w:cs/>
        </w:rPr>
        <w:t xml:space="preserve">เวลา </w:t>
      </w:r>
      <w:r>
        <w:t>15.00</w:t>
      </w:r>
      <w:r>
        <w:rPr>
          <w:rFonts w:hint="cs"/>
          <w:cs/>
        </w:rPr>
        <w:t xml:space="preserve">น </w:t>
      </w:r>
      <w:r>
        <w:t>-17.00</w:t>
      </w:r>
      <w:r>
        <w:rPr>
          <w:rFonts w:hint="cs"/>
          <w:cs/>
        </w:rPr>
        <w:t>น ตามเวลา ในประเทศไทย</w:t>
      </w:r>
    </w:p>
    <w:p w14:paraId="387BF88C" w14:textId="4C8D306B" w:rsidR="0062463D" w:rsidRDefault="0062463D">
      <w:r>
        <w:rPr>
          <w:rFonts w:hint="cs"/>
          <w:cs/>
        </w:rPr>
        <w:t>โดยรายละเอียด</w:t>
      </w:r>
      <w:r w:rsidR="00B925B7">
        <w:rPr>
          <w:rFonts w:hint="cs"/>
          <w:cs/>
        </w:rPr>
        <w:t>และรายชื่อผู้ร่วม อภิปราย</w:t>
      </w:r>
      <w:r w:rsidR="006807C5">
        <w:rPr>
          <w:rFonts w:hint="cs"/>
          <w:cs/>
        </w:rPr>
        <w:t xml:space="preserve"> ท่าน</w:t>
      </w:r>
      <w:r w:rsidR="00B925B7">
        <w:rPr>
          <w:rFonts w:hint="cs"/>
          <w:cs/>
        </w:rPr>
        <w:t>สามารถ ดู ได้ ทาง</w:t>
      </w:r>
      <w:r>
        <w:rPr>
          <w:rFonts w:hint="cs"/>
          <w:cs/>
        </w:rPr>
        <w:t>โปสเตอร์ ที่แนบ มากับ โครงการ นี้</w:t>
      </w:r>
    </w:p>
    <w:p w14:paraId="5E4C628A" w14:textId="77777777" w:rsidR="00B925B7" w:rsidRDefault="00B925B7" w:rsidP="00B925B7">
      <w:pPr>
        <w:autoSpaceDE w:val="0"/>
        <w:autoSpaceDN w:val="0"/>
        <w:adjustRightInd w:val="0"/>
        <w:spacing w:after="0" w:line="240" w:lineRule="auto"/>
        <w:rPr>
          <w:rFonts w:ascii="MyriadPro-Semibold" w:hAnsi="MyriadPro-Semibold" w:cs="MyriadPro-Semibold"/>
          <w:color w:val="404040"/>
          <w:sz w:val="27"/>
          <w:szCs w:val="27"/>
        </w:rPr>
      </w:pPr>
      <w:r>
        <w:rPr>
          <w:rFonts w:ascii="MyriadPro-Semibold" w:hAnsi="MyriadPro-Semibold" w:cs="MyriadPro-Semibold"/>
          <w:color w:val="404040"/>
          <w:sz w:val="27"/>
          <w:szCs w:val="27"/>
        </w:rPr>
        <w:t>Dr</w:t>
      </w:r>
      <w:r>
        <w:rPr>
          <w:rFonts w:ascii="MyriadPro-Semibold" w:hAnsi="MyriadPro-Semibold" w:cs="Angsana New"/>
          <w:color w:val="404040"/>
          <w:sz w:val="27"/>
          <w:szCs w:val="27"/>
          <w:cs/>
        </w:rPr>
        <w:t xml:space="preserve">. </w:t>
      </w:r>
      <w:r>
        <w:rPr>
          <w:rFonts w:ascii="MyriadPro-Semibold" w:hAnsi="MyriadPro-Semibold" w:cs="MyriadPro-Semibold"/>
          <w:color w:val="404040"/>
          <w:sz w:val="27"/>
          <w:szCs w:val="27"/>
        </w:rPr>
        <w:t>Ramon</w:t>
      </w:r>
    </w:p>
    <w:p w14:paraId="336D312F" w14:textId="77777777" w:rsidR="00B925B7" w:rsidRDefault="00B925B7" w:rsidP="00B925B7">
      <w:pPr>
        <w:autoSpaceDE w:val="0"/>
        <w:autoSpaceDN w:val="0"/>
        <w:adjustRightInd w:val="0"/>
        <w:spacing w:after="0" w:line="240" w:lineRule="auto"/>
        <w:rPr>
          <w:rFonts w:ascii="MyriadPro-Regular" w:hAnsi="MyriadPro-Regular" w:cs="MyriadPro-Regular"/>
          <w:color w:val="404040"/>
          <w:sz w:val="16"/>
          <w:szCs w:val="16"/>
        </w:rPr>
      </w:pPr>
      <w:r>
        <w:rPr>
          <w:rFonts w:ascii="MyriadPro-Regular" w:hAnsi="MyriadPro-Regular" w:cs="MyriadPro-Regular"/>
          <w:color w:val="404040"/>
          <w:sz w:val="16"/>
          <w:szCs w:val="16"/>
        </w:rPr>
        <w:t>M</w:t>
      </w:r>
      <w:r>
        <w:rPr>
          <w:rFonts w:ascii="MyriadPro-Regular" w:hAnsi="MyriadPro-Regular" w:cs="Angsana New"/>
          <w:color w:val="404040"/>
          <w:sz w:val="16"/>
          <w:szCs w:val="16"/>
          <w:cs/>
        </w:rPr>
        <w:t>.</w:t>
      </w:r>
      <w:r>
        <w:rPr>
          <w:rFonts w:ascii="MyriadPro-Regular" w:hAnsi="MyriadPro-Regular" w:cs="MyriadPro-Regular"/>
          <w:color w:val="404040"/>
          <w:sz w:val="16"/>
          <w:szCs w:val="16"/>
        </w:rPr>
        <w:t>D</w:t>
      </w:r>
      <w:r>
        <w:rPr>
          <w:rFonts w:ascii="MyriadPro-Regular" w:hAnsi="MyriadPro-Regular" w:cs="Angsana New"/>
          <w:color w:val="404040"/>
          <w:sz w:val="16"/>
          <w:szCs w:val="16"/>
          <w:cs/>
        </w:rPr>
        <w:t>.</w:t>
      </w:r>
      <w:r>
        <w:rPr>
          <w:rFonts w:ascii="MyriadPro-Regular" w:hAnsi="MyriadPro-Regular" w:cs="MyriadPro-Regular"/>
          <w:color w:val="404040"/>
          <w:sz w:val="16"/>
          <w:szCs w:val="16"/>
        </w:rPr>
        <w:t>, Scientific Research and Medical Affairs,</w:t>
      </w:r>
    </w:p>
    <w:p w14:paraId="7F04A4DF" w14:textId="77777777" w:rsidR="00B925B7" w:rsidRDefault="00B925B7" w:rsidP="00B925B7">
      <w:pPr>
        <w:autoSpaceDE w:val="0"/>
        <w:autoSpaceDN w:val="0"/>
        <w:adjustRightInd w:val="0"/>
        <w:spacing w:after="0" w:line="240" w:lineRule="auto"/>
        <w:rPr>
          <w:rFonts w:ascii="MyriadPro-Regular" w:hAnsi="MyriadPro-Regular" w:cs="MyriadPro-Regular"/>
          <w:color w:val="404040"/>
          <w:sz w:val="16"/>
          <w:szCs w:val="16"/>
        </w:rPr>
      </w:pPr>
      <w:r>
        <w:rPr>
          <w:rFonts w:ascii="MyriadPro-Regular" w:hAnsi="MyriadPro-Regular" w:cs="MyriadPro-Regular"/>
          <w:color w:val="404040"/>
          <w:sz w:val="16"/>
          <w:szCs w:val="16"/>
        </w:rPr>
        <w:t xml:space="preserve">Mindray </w:t>
      </w:r>
      <w:proofErr w:type="gramStart"/>
      <w:r>
        <w:rPr>
          <w:rFonts w:ascii="MyriadPro-Regular" w:hAnsi="MyriadPro-Regular" w:cs="MyriadPro-Regular"/>
          <w:color w:val="404040"/>
          <w:sz w:val="16"/>
          <w:szCs w:val="16"/>
        </w:rPr>
        <w:t>IVD;</w:t>
      </w:r>
      <w:proofErr w:type="gramEnd"/>
    </w:p>
    <w:p w14:paraId="7036062E" w14:textId="77777777" w:rsidR="00B925B7" w:rsidRDefault="00B925B7" w:rsidP="00B925B7">
      <w:pPr>
        <w:autoSpaceDE w:val="0"/>
        <w:autoSpaceDN w:val="0"/>
        <w:adjustRightInd w:val="0"/>
        <w:spacing w:after="0" w:line="240" w:lineRule="auto"/>
        <w:rPr>
          <w:rFonts w:ascii="MyriadPro-Regular" w:hAnsi="MyriadPro-Regular" w:cs="MyriadPro-Regular"/>
          <w:color w:val="404040"/>
          <w:sz w:val="16"/>
          <w:szCs w:val="16"/>
        </w:rPr>
      </w:pPr>
      <w:r>
        <w:rPr>
          <w:rFonts w:ascii="MyriadPro-Regular" w:hAnsi="MyriadPro-Regular" w:cs="MyriadPro-Regular"/>
          <w:color w:val="404040"/>
          <w:sz w:val="16"/>
          <w:szCs w:val="16"/>
        </w:rPr>
        <w:t>Lecturer of Artificial Intelligence at University</w:t>
      </w:r>
    </w:p>
    <w:p w14:paraId="7AE07E82" w14:textId="5A4301F6" w:rsidR="00B925B7" w:rsidRDefault="00B925B7" w:rsidP="00B925B7">
      <w:r>
        <w:rPr>
          <w:rFonts w:ascii="MyriadPro-Regular" w:hAnsi="MyriadPro-Regular" w:cs="MyriadPro-Regular"/>
          <w:color w:val="404040"/>
          <w:sz w:val="16"/>
          <w:szCs w:val="16"/>
        </w:rPr>
        <w:t>of Applied Sciences of Southern Switzerland</w:t>
      </w:r>
      <w:r>
        <w:rPr>
          <w:rFonts w:ascii="MyriadPro-Regular" w:hAnsi="MyriadPro-Regular" w:cs="Angsana New"/>
          <w:color w:val="404040"/>
          <w:sz w:val="16"/>
          <w:szCs w:val="16"/>
          <w:cs/>
        </w:rPr>
        <w:t>.</w:t>
      </w:r>
    </w:p>
    <w:p w14:paraId="10D5C687" w14:textId="77777777" w:rsidR="00B925B7" w:rsidRDefault="00B925B7" w:rsidP="00B925B7">
      <w:pPr>
        <w:autoSpaceDE w:val="0"/>
        <w:autoSpaceDN w:val="0"/>
        <w:adjustRightInd w:val="0"/>
        <w:spacing w:after="0" w:line="240" w:lineRule="auto"/>
        <w:rPr>
          <w:rFonts w:ascii="MyriadPro-Semibold" w:hAnsi="MyriadPro-Semibold" w:cs="MyriadPro-Semibold"/>
          <w:color w:val="404040"/>
          <w:sz w:val="27"/>
          <w:szCs w:val="27"/>
        </w:rPr>
      </w:pPr>
      <w:r>
        <w:rPr>
          <w:rFonts w:ascii="MyriadPro-Semibold" w:hAnsi="MyriadPro-Semibold" w:cs="MyriadPro-Semibold"/>
          <w:color w:val="404040"/>
          <w:sz w:val="27"/>
          <w:szCs w:val="27"/>
        </w:rPr>
        <w:t>Prof</w:t>
      </w:r>
      <w:r>
        <w:rPr>
          <w:rFonts w:ascii="MyriadPro-Semibold" w:hAnsi="MyriadPro-Semibold" w:cs="Angsana New"/>
          <w:color w:val="404040"/>
          <w:sz w:val="27"/>
          <w:szCs w:val="27"/>
          <w:cs/>
        </w:rPr>
        <w:t xml:space="preserve">. </w:t>
      </w:r>
      <w:r>
        <w:rPr>
          <w:rFonts w:ascii="MyriadPro-Semibold" w:hAnsi="MyriadPro-Semibold" w:cs="MyriadPro-Semibold"/>
          <w:color w:val="404040"/>
          <w:sz w:val="27"/>
          <w:szCs w:val="27"/>
        </w:rPr>
        <w:t xml:space="preserve">Mario </w:t>
      </w:r>
      <w:proofErr w:type="spellStart"/>
      <w:r>
        <w:rPr>
          <w:rFonts w:ascii="MyriadPro-Semibold" w:hAnsi="MyriadPro-Semibold" w:cs="MyriadPro-Semibold"/>
          <w:color w:val="404040"/>
          <w:sz w:val="27"/>
          <w:szCs w:val="27"/>
        </w:rPr>
        <w:t>Plebani</w:t>
      </w:r>
      <w:proofErr w:type="spellEnd"/>
    </w:p>
    <w:p w14:paraId="742DF40B" w14:textId="77777777" w:rsidR="00B925B7" w:rsidRDefault="00B925B7" w:rsidP="00B925B7">
      <w:pPr>
        <w:autoSpaceDE w:val="0"/>
        <w:autoSpaceDN w:val="0"/>
        <w:adjustRightInd w:val="0"/>
        <w:spacing w:after="0" w:line="240" w:lineRule="auto"/>
        <w:rPr>
          <w:rFonts w:ascii="MyriadPro-Regular" w:hAnsi="MyriadPro-Regular" w:cs="MyriadPro-Regular"/>
          <w:color w:val="404040"/>
          <w:sz w:val="16"/>
          <w:szCs w:val="16"/>
        </w:rPr>
      </w:pPr>
      <w:r>
        <w:rPr>
          <w:rFonts w:ascii="MyriadPro-Regular" w:hAnsi="MyriadPro-Regular" w:cs="MyriadPro-Regular"/>
          <w:color w:val="404040"/>
          <w:sz w:val="16"/>
          <w:szCs w:val="16"/>
        </w:rPr>
        <w:t>Full Professor of Clinical Chemistry and Clinical</w:t>
      </w:r>
    </w:p>
    <w:p w14:paraId="21F84362" w14:textId="77777777" w:rsidR="00B925B7" w:rsidRDefault="00B925B7" w:rsidP="00B925B7">
      <w:pPr>
        <w:autoSpaceDE w:val="0"/>
        <w:autoSpaceDN w:val="0"/>
        <w:adjustRightInd w:val="0"/>
        <w:spacing w:after="0" w:line="240" w:lineRule="auto"/>
        <w:rPr>
          <w:rFonts w:ascii="MyriadPro-Regular" w:hAnsi="MyriadPro-Regular" w:cs="MyriadPro-Regular"/>
          <w:color w:val="404040"/>
          <w:sz w:val="16"/>
          <w:szCs w:val="16"/>
        </w:rPr>
      </w:pPr>
      <w:r>
        <w:rPr>
          <w:rFonts w:ascii="MyriadPro-Regular" w:hAnsi="MyriadPro-Regular" w:cs="MyriadPro-Regular"/>
          <w:color w:val="404040"/>
          <w:sz w:val="16"/>
          <w:szCs w:val="16"/>
        </w:rPr>
        <w:t xml:space="preserve">Molecular Biology </w:t>
      </w:r>
      <w:r>
        <w:rPr>
          <w:rFonts w:ascii="MyriadPro-Regular" w:hAnsi="MyriadPro-Regular" w:cs="Angsana New"/>
          <w:color w:val="404040"/>
          <w:sz w:val="16"/>
          <w:szCs w:val="16"/>
          <w:cs/>
        </w:rPr>
        <w:t>(</w:t>
      </w:r>
      <w:r>
        <w:rPr>
          <w:rFonts w:ascii="MyriadPro-Regular" w:hAnsi="MyriadPro-Regular" w:cs="MyriadPro-Regular"/>
          <w:color w:val="404040"/>
          <w:sz w:val="16"/>
          <w:szCs w:val="16"/>
        </w:rPr>
        <w:t>BIO</w:t>
      </w:r>
      <w:r>
        <w:rPr>
          <w:rFonts w:ascii="MyriadPro-Regular" w:hAnsi="MyriadPro-Regular" w:cs="Angsana New"/>
          <w:color w:val="404040"/>
          <w:sz w:val="16"/>
          <w:szCs w:val="16"/>
          <w:cs/>
        </w:rPr>
        <w:t>/</w:t>
      </w:r>
      <w:r>
        <w:rPr>
          <w:rFonts w:ascii="MyriadPro-Regular" w:hAnsi="MyriadPro-Regular" w:cs="MyriadPro-Regular"/>
          <w:color w:val="404040"/>
          <w:sz w:val="16"/>
          <w:szCs w:val="16"/>
        </w:rPr>
        <w:t>12</w:t>
      </w:r>
      <w:r>
        <w:rPr>
          <w:rFonts w:ascii="MyriadPro-Regular" w:hAnsi="MyriadPro-Regular" w:cs="Angsana New"/>
          <w:color w:val="404040"/>
          <w:sz w:val="16"/>
          <w:szCs w:val="16"/>
          <w:cs/>
        </w:rPr>
        <w:t xml:space="preserve">) </w:t>
      </w:r>
      <w:r>
        <w:rPr>
          <w:rFonts w:ascii="MyriadPro-Regular" w:hAnsi="MyriadPro-Regular" w:cs="MyriadPro-Regular"/>
          <w:color w:val="404040"/>
          <w:sz w:val="16"/>
          <w:szCs w:val="16"/>
        </w:rPr>
        <w:t>at the University of</w:t>
      </w:r>
    </w:p>
    <w:p w14:paraId="4C3DC3F8" w14:textId="77777777" w:rsidR="00B925B7" w:rsidRDefault="00B925B7" w:rsidP="00B925B7">
      <w:pPr>
        <w:autoSpaceDE w:val="0"/>
        <w:autoSpaceDN w:val="0"/>
        <w:adjustRightInd w:val="0"/>
        <w:spacing w:after="0" w:line="240" w:lineRule="auto"/>
        <w:rPr>
          <w:rFonts w:ascii="MyriadPro-Regular" w:hAnsi="MyriadPro-Regular" w:cs="MyriadPro-Regular"/>
          <w:color w:val="404040"/>
          <w:sz w:val="16"/>
          <w:szCs w:val="16"/>
        </w:rPr>
      </w:pPr>
      <w:r>
        <w:rPr>
          <w:rFonts w:ascii="MyriadPro-Regular" w:hAnsi="MyriadPro-Regular" w:cs="MyriadPro-Regular"/>
          <w:color w:val="404040"/>
          <w:sz w:val="16"/>
          <w:szCs w:val="16"/>
        </w:rPr>
        <w:t>Padova, School of Medicine</w:t>
      </w:r>
    </w:p>
    <w:p w14:paraId="7893D1DD" w14:textId="77777777" w:rsidR="00B925B7" w:rsidRDefault="00B925B7" w:rsidP="00B925B7">
      <w:pPr>
        <w:autoSpaceDE w:val="0"/>
        <w:autoSpaceDN w:val="0"/>
        <w:adjustRightInd w:val="0"/>
        <w:spacing w:after="0" w:line="240" w:lineRule="auto"/>
        <w:rPr>
          <w:rFonts w:ascii="MyriadPro-Regular" w:hAnsi="MyriadPro-Regular" w:cs="MyriadPro-Regular"/>
          <w:color w:val="404040"/>
          <w:sz w:val="16"/>
          <w:szCs w:val="16"/>
        </w:rPr>
      </w:pPr>
      <w:r>
        <w:rPr>
          <w:rFonts w:ascii="MyriadPro-Regular" w:hAnsi="MyriadPro-Regular" w:cs="MyriadPro-Regular"/>
          <w:color w:val="404040"/>
          <w:sz w:val="16"/>
          <w:szCs w:val="16"/>
        </w:rPr>
        <w:t>Director, Department of Integrated</w:t>
      </w:r>
    </w:p>
    <w:p w14:paraId="59E70425" w14:textId="77777777" w:rsidR="00B925B7" w:rsidRDefault="00B925B7" w:rsidP="00B925B7">
      <w:pPr>
        <w:autoSpaceDE w:val="0"/>
        <w:autoSpaceDN w:val="0"/>
        <w:adjustRightInd w:val="0"/>
        <w:spacing w:after="0" w:line="240" w:lineRule="auto"/>
        <w:rPr>
          <w:rFonts w:ascii="MyriadPro-Regular" w:hAnsi="MyriadPro-Regular" w:cs="MyriadPro-Regular"/>
          <w:color w:val="404040"/>
          <w:sz w:val="16"/>
          <w:szCs w:val="16"/>
        </w:rPr>
      </w:pPr>
      <w:r>
        <w:rPr>
          <w:rFonts w:ascii="MyriadPro-Regular" w:hAnsi="MyriadPro-Regular" w:cs="MyriadPro-Regular"/>
          <w:color w:val="404040"/>
          <w:sz w:val="16"/>
          <w:szCs w:val="16"/>
        </w:rPr>
        <w:t>Diagnostics University</w:t>
      </w:r>
      <w:r>
        <w:rPr>
          <w:rFonts w:ascii="MyriadPro-Regular" w:hAnsi="MyriadPro-Regular" w:cs="Angsana New"/>
          <w:color w:val="404040"/>
          <w:sz w:val="16"/>
          <w:szCs w:val="16"/>
          <w:cs/>
        </w:rPr>
        <w:t>-</w:t>
      </w:r>
      <w:r>
        <w:rPr>
          <w:rFonts w:ascii="MyriadPro-Regular" w:hAnsi="MyriadPro-Regular" w:cs="MyriadPro-Regular"/>
          <w:color w:val="404040"/>
          <w:sz w:val="16"/>
          <w:szCs w:val="16"/>
        </w:rPr>
        <w:t>Hospital of Padova</w:t>
      </w:r>
    </w:p>
    <w:p w14:paraId="0E96D8D6" w14:textId="77777777" w:rsidR="00B925B7" w:rsidRDefault="00B925B7" w:rsidP="00B925B7">
      <w:pPr>
        <w:autoSpaceDE w:val="0"/>
        <w:autoSpaceDN w:val="0"/>
        <w:adjustRightInd w:val="0"/>
        <w:spacing w:after="0" w:line="240" w:lineRule="auto"/>
        <w:rPr>
          <w:rFonts w:ascii="MyriadPro-Regular" w:hAnsi="MyriadPro-Regular" w:cs="MyriadPro-Regular"/>
          <w:color w:val="404040"/>
          <w:sz w:val="16"/>
          <w:szCs w:val="16"/>
        </w:rPr>
      </w:pPr>
      <w:r>
        <w:rPr>
          <w:rFonts w:ascii="MyriadPro-Regular" w:hAnsi="MyriadPro-Regular" w:cs="MyriadPro-Regular"/>
          <w:color w:val="404040"/>
          <w:sz w:val="16"/>
          <w:szCs w:val="16"/>
        </w:rPr>
        <w:t>Director of the Post</w:t>
      </w:r>
      <w:r>
        <w:rPr>
          <w:rFonts w:ascii="MyriadPro-Regular" w:hAnsi="MyriadPro-Regular" w:cs="Angsana New"/>
          <w:color w:val="404040"/>
          <w:sz w:val="16"/>
          <w:szCs w:val="16"/>
          <w:cs/>
        </w:rPr>
        <w:t>-</w:t>
      </w:r>
      <w:r>
        <w:rPr>
          <w:rFonts w:ascii="MyriadPro-Regular" w:hAnsi="MyriadPro-Regular" w:cs="MyriadPro-Regular"/>
          <w:color w:val="404040"/>
          <w:sz w:val="16"/>
          <w:szCs w:val="16"/>
        </w:rPr>
        <w:t>graduate School of</w:t>
      </w:r>
    </w:p>
    <w:p w14:paraId="4C09319B" w14:textId="77777777" w:rsidR="00B925B7" w:rsidRDefault="00B925B7" w:rsidP="00B925B7">
      <w:pPr>
        <w:autoSpaceDE w:val="0"/>
        <w:autoSpaceDN w:val="0"/>
        <w:adjustRightInd w:val="0"/>
        <w:spacing w:after="0" w:line="240" w:lineRule="auto"/>
        <w:rPr>
          <w:rFonts w:ascii="MyriadPro-Regular" w:hAnsi="MyriadPro-Regular" w:cs="MyriadPro-Regular"/>
          <w:color w:val="404040"/>
          <w:sz w:val="16"/>
          <w:szCs w:val="16"/>
        </w:rPr>
      </w:pPr>
      <w:r>
        <w:rPr>
          <w:rFonts w:ascii="MyriadPro-Regular" w:hAnsi="MyriadPro-Regular" w:cs="MyriadPro-Regular"/>
          <w:color w:val="404040"/>
          <w:sz w:val="16"/>
          <w:szCs w:val="16"/>
        </w:rPr>
        <w:t>Clinical Pathology and Clinical Biochemistry,</w:t>
      </w:r>
    </w:p>
    <w:p w14:paraId="17C0D310" w14:textId="77777777" w:rsidR="00B925B7" w:rsidRDefault="00B925B7" w:rsidP="00B925B7">
      <w:pPr>
        <w:autoSpaceDE w:val="0"/>
        <w:autoSpaceDN w:val="0"/>
        <w:adjustRightInd w:val="0"/>
        <w:spacing w:after="0" w:line="240" w:lineRule="auto"/>
        <w:rPr>
          <w:rFonts w:ascii="MyriadPro-Regular" w:hAnsi="MyriadPro-Regular" w:cs="MyriadPro-Regular"/>
          <w:color w:val="404040"/>
          <w:sz w:val="16"/>
          <w:szCs w:val="16"/>
        </w:rPr>
      </w:pPr>
      <w:r>
        <w:rPr>
          <w:rFonts w:ascii="MyriadPro-Regular" w:hAnsi="MyriadPro-Regular" w:cs="MyriadPro-Regular"/>
          <w:color w:val="404040"/>
          <w:sz w:val="16"/>
          <w:szCs w:val="16"/>
        </w:rPr>
        <w:t>University of Padova</w:t>
      </w:r>
    </w:p>
    <w:p w14:paraId="5B6DD8CA" w14:textId="77777777" w:rsidR="00B925B7" w:rsidRDefault="00B925B7" w:rsidP="00B925B7">
      <w:pPr>
        <w:autoSpaceDE w:val="0"/>
        <w:autoSpaceDN w:val="0"/>
        <w:adjustRightInd w:val="0"/>
        <w:spacing w:after="0" w:line="240" w:lineRule="auto"/>
        <w:rPr>
          <w:rFonts w:ascii="MyriadPro-Regular" w:hAnsi="MyriadPro-Regular" w:cs="MyriadPro-Regular"/>
          <w:color w:val="404040"/>
          <w:sz w:val="16"/>
          <w:szCs w:val="16"/>
        </w:rPr>
      </w:pPr>
      <w:r>
        <w:rPr>
          <w:rFonts w:ascii="MyriadPro-Regular" w:hAnsi="MyriadPro-Regular" w:cs="MyriadPro-Regular"/>
          <w:color w:val="404040"/>
          <w:sz w:val="16"/>
          <w:szCs w:val="16"/>
        </w:rPr>
        <w:t>Editor in Chief of Clinical Chemistry and</w:t>
      </w:r>
    </w:p>
    <w:p w14:paraId="20229E44" w14:textId="77777777" w:rsidR="00B925B7" w:rsidRDefault="00B925B7" w:rsidP="00B925B7">
      <w:pPr>
        <w:autoSpaceDE w:val="0"/>
        <w:autoSpaceDN w:val="0"/>
        <w:adjustRightInd w:val="0"/>
        <w:spacing w:after="0" w:line="240" w:lineRule="auto"/>
        <w:rPr>
          <w:rFonts w:ascii="MyriadPro-Regular" w:hAnsi="MyriadPro-Regular" w:cs="MyriadPro-Regular"/>
          <w:color w:val="404040"/>
          <w:sz w:val="16"/>
          <w:szCs w:val="16"/>
        </w:rPr>
      </w:pPr>
      <w:r>
        <w:rPr>
          <w:rFonts w:ascii="MyriadPro-Regular" w:hAnsi="MyriadPro-Regular" w:cs="MyriadPro-Regular"/>
          <w:color w:val="404040"/>
          <w:sz w:val="16"/>
          <w:szCs w:val="16"/>
        </w:rPr>
        <w:t xml:space="preserve">Laboratory Medicine </w:t>
      </w:r>
      <w:r>
        <w:rPr>
          <w:rFonts w:ascii="MyriadPro-Regular" w:hAnsi="MyriadPro-Regular" w:cs="Angsana New"/>
          <w:color w:val="404040"/>
          <w:sz w:val="16"/>
          <w:szCs w:val="16"/>
          <w:cs/>
        </w:rPr>
        <w:t>(</w:t>
      </w:r>
      <w:r>
        <w:rPr>
          <w:rFonts w:ascii="MyriadPro-Regular" w:hAnsi="MyriadPro-Regular" w:cs="MyriadPro-Regular"/>
          <w:color w:val="404040"/>
          <w:sz w:val="16"/>
          <w:szCs w:val="16"/>
        </w:rPr>
        <w:t>CCLM</w:t>
      </w:r>
      <w:r>
        <w:rPr>
          <w:rFonts w:ascii="MyriadPro-Regular" w:hAnsi="MyriadPro-Regular" w:cs="Angsana New"/>
          <w:color w:val="404040"/>
          <w:sz w:val="16"/>
          <w:szCs w:val="16"/>
          <w:cs/>
        </w:rPr>
        <w:t>)</w:t>
      </w:r>
    </w:p>
    <w:p w14:paraId="57AF3267" w14:textId="1511E579" w:rsidR="00B925B7" w:rsidRDefault="00B925B7" w:rsidP="00B925B7">
      <w:r>
        <w:rPr>
          <w:rFonts w:ascii="MyriadPro-Regular" w:hAnsi="MyriadPro-Regular" w:cs="MyriadPro-Regular"/>
          <w:color w:val="404040"/>
          <w:sz w:val="16"/>
          <w:szCs w:val="16"/>
        </w:rPr>
        <w:t xml:space="preserve">Editor in Chief of Diagnosis </w:t>
      </w:r>
      <w:r>
        <w:rPr>
          <w:rFonts w:ascii="MyriadPro-Regular" w:hAnsi="MyriadPro-Regular" w:cs="Angsana New"/>
          <w:color w:val="404040"/>
          <w:sz w:val="16"/>
          <w:szCs w:val="16"/>
          <w:cs/>
        </w:rPr>
        <w:t>(</w:t>
      </w:r>
      <w:r>
        <w:rPr>
          <w:rFonts w:ascii="MyriadPro-Regular" w:hAnsi="MyriadPro-Regular" w:cs="MyriadPro-Regular"/>
          <w:color w:val="404040"/>
          <w:sz w:val="16"/>
          <w:szCs w:val="16"/>
        </w:rPr>
        <w:t>Dx</w:t>
      </w:r>
      <w:r>
        <w:rPr>
          <w:rFonts w:ascii="MyriadPro-Regular" w:hAnsi="MyriadPro-Regular" w:cs="Angsana New"/>
          <w:color w:val="404040"/>
          <w:sz w:val="16"/>
          <w:szCs w:val="16"/>
          <w:cs/>
        </w:rPr>
        <w:t>)</w:t>
      </w:r>
    </w:p>
    <w:p w14:paraId="670D6E9E" w14:textId="77777777" w:rsidR="00B925B7" w:rsidRDefault="00B925B7" w:rsidP="00B925B7">
      <w:pPr>
        <w:autoSpaceDE w:val="0"/>
        <w:autoSpaceDN w:val="0"/>
        <w:adjustRightInd w:val="0"/>
        <w:spacing w:after="0" w:line="240" w:lineRule="auto"/>
        <w:rPr>
          <w:rFonts w:ascii="MyriadPro-Semibold" w:hAnsi="MyriadPro-Semibold" w:cs="MyriadPro-Semibold"/>
          <w:color w:val="404040"/>
          <w:sz w:val="27"/>
          <w:szCs w:val="27"/>
        </w:rPr>
      </w:pPr>
      <w:r>
        <w:rPr>
          <w:rFonts w:ascii="MyriadPro-Semibold" w:hAnsi="MyriadPro-Semibold" w:cs="MyriadPro-Semibold"/>
          <w:color w:val="404040"/>
          <w:sz w:val="27"/>
          <w:szCs w:val="27"/>
        </w:rPr>
        <w:t>Dr</w:t>
      </w:r>
      <w:r>
        <w:rPr>
          <w:rFonts w:ascii="MyriadPro-Semibold" w:hAnsi="MyriadPro-Semibold" w:cs="Angsana New"/>
          <w:color w:val="404040"/>
          <w:sz w:val="27"/>
          <w:szCs w:val="27"/>
          <w:cs/>
        </w:rPr>
        <w:t xml:space="preserve">. </w:t>
      </w:r>
      <w:proofErr w:type="spellStart"/>
      <w:r>
        <w:rPr>
          <w:rFonts w:ascii="MyriadPro-Semibold" w:hAnsi="MyriadPro-Semibold" w:cs="MyriadPro-Semibold"/>
          <w:color w:val="404040"/>
          <w:sz w:val="27"/>
          <w:szCs w:val="27"/>
        </w:rPr>
        <w:t>Saadet</w:t>
      </w:r>
      <w:proofErr w:type="spellEnd"/>
      <w:r>
        <w:rPr>
          <w:rFonts w:ascii="MyriadPro-Semibold" w:hAnsi="MyriadPro-Semibold" w:cs="MyriadPro-Semibold"/>
          <w:color w:val="404040"/>
          <w:sz w:val="27"/>
          <w:szCs w:val="27"/>
        </w:rPr>
        <w:t xml:space="preserve"> Kader</w:t>
      </w:r>
    </w:p>
    <w:p w14:paraId="0959942B" w14:textId="77777777" w:rsidR="00B925B7" w:rsidRDefault="00B925B7" w:rsidP="00B925B7">
      <w:pPr>
        <w:autoSpaceDE w:val="0"/>
        <w:autoSpaceDN w:val="0"/>
        <w:adjustRightInd w:val="0"/>
        <w:spacing w:after="0" w:line="240" w:lineRule="auto"/>
        <w:rPr>
          <w:rFonts w:ascii="MyriadPro-Regular" w:hAnsi="MyriadPro-Regular" w:cs="MyriadPro-Regular"/>
          <w:color w:val="404040"/>
          <w:sz w:val="16"/>
          <w:szCs w:val="16"/>
        </w:rPr>
      </w:pPr>
      <w:r>
        <w:rPr>
          <w:rFonts w:ascii="MyriadPro-Regular" w:hAnsi="MyriadPro-Regular" w:cs="MyriadPro-Regular"/>
          <w:color w:val="404040"/>
          <w:sz w:val="16"/>
          <w:szCs w:val="16"/>
        </w:rPr>
        <w:t xml:space="preserve">Ministry of Health </w:t>
      </w:r>
      <w:proofErr w:type="spellStart"/>
      <w:r>
        <w:rPr>
          <w:rFonts w:ascii="MyriadPro-Regular" w:hAnsi="MyriadPro-Regular" w:cs="MyriadPro-Regular"/>
          <w:color w:val="404040"/>
          <w:sz w:val="16"/>
          <w:szCs w:val="16"/>
        </w:rPr>
        <w:t>Karapinar</w:t>
      </w:r>
      <w:proofErr w:type="spellEnd"/>
      <w:r>
        <w:rPr>
          <w:rFonts w:ascii="MyriadPro-Regular" w:hAnsi="MyriadPro-Regular" w:cs="MyriadPro-Regular"/>
          <w:color w:val="404040"/>
          <w:sz w:val="16"/>
          <w:szCs w:val="16"/>
        </w:rPr>
        <w:t xml:space="preserve"> State Hospital</w:t>
      </w:r>
      <w:r>
        <w:rPr>
          <w:rFonts w:ascii="MyriadPro-Regular" w:hAnsi="MyriadPro-Regular" w:cs="Angsana New"/>
          <w:color w:val="404040"/>
          <w:sz w:val="16"/>
          <w:szCs w:val="16"/>
          <w:cs/>
        </w:rPr>
        <w:t xml:space="preserve">- </w:t>
      </w:r>
      <w:r>
        <w:rPr>
          <w:rFonts w:ascii="MyriadPro-Regular" w:hAnsi="MyriadPro-Regular" w:cs="MyriadPro-Regular"/>
          <w:color w:val="404040"/>
          <w:sz w:val="16"/>
          <w:szCs w:val="16"/>
        </w:rPr>
        <w:t>Konya</w:t>
      </w:r>
    </w:p>
    <w:p w14:paraId="4C95F742" w14:textId="77777777" w:rsidR="00B925B7" w:rsidRDefault="00B925B7" w:rsidP="00B925B7">
      <w:pPr>
        <w:autoSpaceDE w:val="0"/>
        <w:autoSpaceDN w:val="0"/>
        <w:adjustRightInd w:val="0"/>
        <w:spacing w:after="0" w:line="240" w:lineRule="auto"/>
        <w:rPr>
          <w:rFonts w:ascii="MyriadPro-Regular" w:hAnsi="MyriadPro-Regular" w:cs="MyriadPro-Regular"/>
          <w:color w:val="404040"/>
          <w:sz w:val="16"/>
          <w:szCs w:val="16"/>
        </w:rPr>
      </w:pPr>
      <w:r>
        <w:rPr>
          <w:rFonts w:ascii="MyriadPro-Regular" w:hAnsi="MyriadPro-Regular" w:cs="MyriadPro-Regular"/>
          <w:color w:val="404040"/>
          <w:sz w:val="16"/>
          <w:szCs w:val="16"/>
        </w:rPr>
        <w:t>Member in Association for Clinical Chemistry</w:t>
      </w:r>
    </w:p>
    <w:p w14:paraId="303B7D50" w14:textId="77777777" w:rsidR="00B925B7" w:rsidRDefault="00B925B7" w:rsidP="00B925B7">
      <w:pPr>
        <w:autoSpaceDE w:val="0"/>
        <w:autoSpaceDN w:val="0"/>
        <w:adjustRightInd w:val="0"/>
        <w:spacing w:after="0" w:line="240" w:lineRule="auto"/>
        <w:rPr>
          <w:rFonts w:ascii="MyriadPro-Regular" w:hAnsi="MyriadPro-Regular" w:cs="MyriadPro-Regular"/>
          <w:color w:val="404040"/>
          <w:sz w:val="16"/>
          <w:szCs w:val="16"/>
        </w:rPr>
      </w:pPr>
      <w:r>
        <w:rPr>
          <w:rFonts w:ascii="MyriadPro-Regular" w:hAnsi="MyriadPro-Regular" w:cs="MyriadPro-Regular"/>
          <w:color w:val="404040"/>
          <w:sz w:val="16"/>
          <w:szCs w:val="16"/>
        </w:rPr>
        <w:t>Specialists in Turkey</w:t>
      </w:r>
    </w:p>
    <w:p w14:paraId="754333D6" w14:textId="77777777" w:rsidR="00B925B7" w:rsidRDefault="00B925B7" w:rsidP="00B925B7">
      <w:pPr>
        <w:autoSpaceDE w:val="0"/>
        <w:autoSpaceDN w:val="0"/>
        <w:adjustRightInd w:val="0"/>
        <w:spacing w:after="0" w:line="240" w:lineRule="auto"/>
        <w:rPr>
          <w:rFonts w:ascii="MyriadPro-Regular" w:hAnsi="MyriadPro-Regular" w:cs="MyriadPro-Regular"/>
          <w:color w:val="404040"/>
          <w:sz w:val="16"/>
          <w:szCs w:val="16"/>
        </w:rPr>
      </w:pPr>
      <w:r>
        <w:rPr>
          <w:rFonts w:ascii="MyriadPro-Regular" w:hAnsi="MyriadPro-Regular" w:cs="MyriadPro-Regular"/>
          <w:color w:val="404040"/>
          <w:sz w:val="16"/>
          <w:szCs w:val="16"/>
        </w:rPr>
        <w:t>Member in Association for Clinical Chemistry</w:t>
      </w:r>
    </w:p>
    <w:p w14:paraId="6A9D19B0" w14:textId="467062C5" w:rsidR="00B925B7" w:rsidRDefault="00B925B7" w:rsidP="00B925B7">
      <w:r>
        <w:rPr>
          <w:rFonts w:ascii="MyriadPro-Regular" w:hAnsi="MyriadPro-Regular" w:cs="MyriadPro-Regular"/>
          <w:color w:val="404040"/>
          <w:sz w:val="16"/>
          <w:szCs w:val="16"/>
        </w:rPr>
        <w:t>Member in AACC</w:t>
      </w:r>
      <w:r>
        <w:rPr>
          <w:rFonts w:ascii="MyriadPro-Regular" w:hAnsi="MyriadPro-Regular" w:cs="Angsana New"/>
          <w:color w:val="404040"/>
          <w:sz w:val="16"/>
          <w:szCs w:val="16"/>
          <w:cs/>
        </w:rPr>
        <w:t>’</w:t>
      </w:r>
      <w:r>
        <w:rPr>
          <w:rFonts w:ascii="MyriadPro-Regular" w:hAnsi="MyriadPro-Regular" w:cs="MyriadPro-Regular"/>
          <w:color w:val="404040"/>
          <w:sz w:val="16"/>
          <w:szCs w:val="16"/>
        </w:rPr>
        <w:t>s Society for Young Clinical</w:t>
      </w:r>
      <w:r w:rsidRPr="00B925B7">
        <w:rPr>
          <w:rFonts w:ascii="MyriadPro-Regular" w:hAnsi="MyriadPro-Regular" w:cs="MyriadPro-Regular"/>
          <w:color w:val="404040"/>
          <w:sz w:val="16"/>
          <w:szCs w:val="16"/>
        </w:rPr>
        <w:t xml:space="preserve"> </w:t>
      </w:r>
      <w:r>
        <w:rPr>
          <w:rFonts w:ascii="MyriadPro-Regular" w:hAnsi="MyriadPro-Regular" w:cs="MyriadPro-Regular"/>
          <w:color w:val="404040"/>
          <w:sz w:val="16"/>
          <w:szCs w:val="16"/>
        </w:rPr>
        <w:t>Laboratorians</w:t>
      </w:r>
    </w:p>
    <w:p w14:paraId="7E27DC44" w14:textId="5A3A1257" w:rsidR="00B925B7" w:rsidRDefault="00B925B7"/>
    <w:p w14:paraId="00DE7458" w14:textId="7121F42F" w:rsidR="00B925B7" w:rsidRDefault="00B925B7"/>
    <w:p w14:paraId="3EA1B353" w14:textId="77777777" w:rsidR="00B925B7" w:rsidRDefault="00B925B7"/>
    <w:p w14:paraId="40105851" w14:textId="57C180E3" w:rsidR="00686895" w:rsidRPr="0062463D" w:rsidRDefault="00686895">
      <w:pPr>
        <w:rPr>
          <w:b/>
          <w:bCs/>
          <w:u w:val="single"/>
        </w:rPr>
      </w:pPr>
      <w:r w:rsidRPr="0062463D">
        <w:rPr>
          <w:rFonts w:hint="cs"/>
          <w:b/>
          <w:bCs/>
          <w:u w:val="single"/>
          <w:cs/>
        </w:rPr>
        <w:t>ประโยชน์ที่คาดว่าจได้รับ</w:t>
      </w:r>
    </w:p>
    <w:p w14:paraId="7DCD4825" w14:textId="09119A6E" w:rsidR="006F7F57" w:rsidRDefault="00686895">
      <w:r>
        <w:rPr>
          <w:rFonts w:hint="cs"/>
          <w:cs/>
        </w:rPr>
        <w:t>ผู้เข้าร่วมประชุมสามารถนำความรู้และประสบการณ์ที่ได้รับจากกิจกรรม ไปเป็นแนวทางเพื่อพัฒนางานที่เกี่ยวข้องให้</w:t>
      </w:r>
      <w:r w:rsidR="00C8714A">
        <w:rPr>
          <w:rFonts w:hint="cs"/>
          <w:cs/>
        </w:rPr>
        <w:t>มีประสิทธิภาพมากขึ้น</w:t>
      </w:r>
    </w:p>
    <w:p w14:paraId="035E1561" w14:textId="245648DE" w:rsidR="0055261E" w:rsidRPr="00570D49" w:rsidRDefault="0055261E">
      <w:pPr>
        <w:rPr>
          <w:b/>
          <w:bCs/>
          <w:u w:val="single"/>
        </w:rPr>
      </w:pPr>
      <w:r w:rsidRPr="00570D49">
        <w:rPr>
          <w:rFonts w:hint="cs"/>
          <w:b/>
          <w:bCs/>
          <w:u w:val="single"/>
          <w:cs/>
        </w:rPr>
        <w:t>ผู้รับผิดชอบ โครงการ</w:t>
      </w:r>
    </w:p>
    <w:p w14:paraId="5BCDAA09" w14:textId="6E22E02F" w:rsidR="001111AD" w:rsidRDefault="00086901">
      <w:r>
        <w:rPr>
          <w:rFonts w:hint="cs"/>
          <w:cs/>
        </w:rPr>
        <w:t xml:space="preserve"> </w:t>
      </w:r>
      <w:r w:rsidR="0055261E">
        <w:rPr>
          <w:rFonts w:hint="cs"/>
          <w:cs/>
        </w:rPr>
        <w:t>พิสิ</w:t>
      </w:r>
      <w:r w:rsidR="001111AD">
        <w:rPr>
          <w:rFonts w:hint="cs"/>
          <w:cs/>
        </w:rPr>
        <w:t>ทธิ์ ประเสริฐสรีทอง</w:t>
      </w:r>
    </w:p>
    <w:p w14:paraId="0463DBFC" w14:textId="77777777" w:rsidR="001111AD" w:rsidRDefault="001111AD">
      <w:r>
        <w:rPr>
          <w:rFonts w:hint="cs"/>
          <w:cs/>
        </w:rPr>
        <w:t xml:space="preserve">ตำแหน่ง  </w:t>
      </w:r>
      <w:r>
        <w:t>Product Manager  (Chemistry)</w:t>
      </w:r>
    </w:p>
    <w:p w14:paraId="1D363E66" w14:textId="22702800" w:rsidR="0055261E" w:rsidRDefault="001111AD">
      <w:r>
        <w:t xml:space="preserve"> </w:t>
      </w:r>
      <w:r>
        <w:rPr>
          <w:rFonts w:hint="cs"/>
          <w:cs/>
        </w:rPr>
        <w:t xml:space="preserve">บริษัท ไมนด์เรย์ เมดิคอล </w:t>
      </w:r>
      <w:r>
        <w:t>(</w:t>
      </w:r>
      <w:r>
        <w:rPr>
          <w:rFonts w:hint="cs"/>
          <w:cs/>
        </w:rPr>
        <w:t>ประเทศไทย</w:t>
      </w:r>
      <w:r>
        <w:t xml:space="preserve">) </w:t>
      </w:r>
      <w:r>
        <w:rPr>
          <w:rFonts w:hint="cs"/>
          <w:cs/>
        </w:rPr>
        <w:t>จำกัด</w:t>
      </w:r>
    </w:p>
    <w:p w14:paraId="43BB4A03" w14:textId="1CBBF3AD" w:rsidR="00086901" w:rsidRPr="00086901" w:rsidRDefault="00086901">
      <w:pPr>
        <w:rPr>
          <w:b/>
          <w:bCs/>
          <w:u w:val="single"/>
        </w:rPr>
      </w:pPr>
      <w:r w:rsidRPr="00086901">
        <w:rPr>
          <w:rFonts w:hint="cs"/>
          <w:b/>
          <w:bCs/>
          <w:u w:val="single"/>
          <w:cs/>
        </w:rPr>
        <w:t>ผู้ประสานงานโครงการ</w:t>
      </w:r>
    </w:p>
    <w:p w14:paraId="6CD1C26A" w14:textId="77777777" w:rsidR="00086901" w:rsidRDefault="00086901">
      <w:r>
        <w:rPr>
          <w:rFonts w:hint="cs"/>
          <w:cs/>
        </w:rPr>
        <w:t>นิตยา  เพื่อนฝูง</w:t>
      </w:r>
    </w:p>
    <w:p w14:paraId="29018FCF" w14:textId="56A2F345" w:rsidR="00086901" w:rsidRDefault="00086901">
      <w:r>
        <w:rPr>
          <w:rFonts w:hint="cs"/>
          <w:cs/>
        </w:rPr>
        <w:t xml:space="preserve">ตำแหน่ง </w:t>
      </w:r>
      <w:r>
        <w:t xml:space="preserve"> Sales Director</w:t>
      </w:r>
    </w:p>
    <w:p w14:paraId="03D493CD" w14:textId="77777777" w:rsidR="00086901" w:rsidRDefault="00086901" w:rsidP="00086901">
      <w:r>
        <w:rPr>
          <w:rFonts w:hint="cs"/>
          <w:cs/>
        </w:rPr>
        <w:t xml:space="preserve">บริษัท ไมนด์เรย์ เมดิคอล </w:t>
      </w:r>
      <w:r>
        <w:t>(</w:t>
      </w:r>
      <w:r>
        <w:rPr>
          <w:rFonts w:hint="cs"/>
          <w:cs/>
        </w:rPr>
        <w:t>ประเทศไทย</w:t>
      </w:r>
      <w:r>
        <w:t xml:space="preserve">) </w:t>
      </w:r>
      <w:r>
        <w:rPr>
          <w:rFonts w:hint="cs"/>
          <w:cs/>
        </w:rPr>
        <w:t>จำกัด</w:t>
      </w:r>
    </w:p>
    <w:p w14:paraId="445B7642" w14:textId="77777777" w:rsidR="00086901" w:rsidRDefault="00086901"/>
    <w:p w14:paraId="3CEE002A" w14:textId="77777777" w:rsidR="00086901" w:rsidRDefault="00086901"/>
    <w:p w14:paraId="201787DC" w14:textId="66484388" w:rsidR="001111AD" w:rsidRDefault="001111AD"/>
    <w:p w14:paraId="7D53A460" w14:textId="0CD5ED44" w:rsidR="0085482B" w:rsidRDefault="0085482B"/>
    <w:p w14:paraId="05FBFCE2" w14:textId="2F211FE7" w:rsidR="0085482B" w:rsidRDefault="0085482B"/>
    <w:p w14:paraId="24D1A46E" w14:textId="199DDCB1" w:rsidR="0085482B" w:rsidRDefault="0085482B"/>
    <w:p w14:paraId="582825C6" w14:textId="173E14F8" w:rsidR="0085482B" w:rsidRDefault="0085482B"/>
    <w:p w14:paraId="43B7211F" w14:textId="637E707C" w:rsidR="0085482B" w:rsidRDefault="0085482B"/>
    <w:p w14:paraId="04AE372B" w14:textId="2A87123D" w:rsidR="0085482B" w:rsidRDefault="0085482B"/>
    <w:p w14:paraId="1AD368AF" w14:textId="3B63AFBB" w:rsidR="0085482B" w:rsidRDefault="0085482B"/>
    <w:p w14:paraId="7A596E93" w14:textId="53F3EED8" w:rsidR="0085482B" w:rsidRDefault="0085482B"/>
    <w:p w14:paraId="501EAE9B" w14:textId="441D5DDB" w:rsidR="0085482B" w:rsidRDefault="0085482B"/>
    <w:p w14:paraId="49A14749" w14:textId="4B388E64" w:rsidR="0085482B" w:rsidRDefault="0085482B"/>
    <w:p w14:paraId="53BB681F" w14:textId="57964647" w:rsidR="0085482B" w:rsidRDefault="0085482B"/>
    <w:p w14:paraId="3B12E38A" w14:textId="5EB0057D" w:rsidR="0085482B" w:rsidRDefault="0085482B"/>
    <w:p w14:paraId="21CF7CE1" w14:textId="2FF68FDE" w:rsidR="0085482B" w:rsidRDefault="0085482B"/>
    <w:p w14:paraId="20FA001B" w14:textId="77777777" w:rsidR="0085482B" w:rsidRDefault="0085482B">
      <w:pPr>
        <w:rPr>
          <w:cs/>
        </w:rPr>
      </w:pPr>
    </w:p>
    <w:sectPr w:rsidR="00854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MyriadPro-Semibold">
    <w:altName w:val="Calibri"/>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22"/>
    <w:rsid w:val="00086901"/>
    <w:rsid w:val="001111AD"/>
    <w:rsid w:val="00265E15"/>
    <w:rsid w:val="00283A22"/>
    <w:rsid w:val="00411A6B"/>
    <w:rsid w:val="0055261E"/>
    <w:rsid w:val="00570D49"/>
    <w:rsid w:val="0062463D"/>
    <w:rsid w:val="006807C5"/>
    <w:rsid w:val="00686895"/>
    <w:rsid w:val="006C00FE"/>
    <w:rsid w:val="006F7F57"/>
    <w:rsid w:val="0085482B"/>
    <w:rsid w:val="00894C55"/>
    <w:rsid w:val="008E5749"/>
    <w:rsid w:val="00B30D5B"/>
    <w:rsid w:val="00B77622"/>
    <w:rsid w:val="00B925B7"/>
    <w:rsid w:val="00BB09FB"/>
    <w:rsid w:val="00C8714A"/>
    <w:rsid w:val="00CB78B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0156"/>
  <w15:chartTrackingRefBased/>
  <w15:docId w15:val="{79B78BE1-17D9-4B92-8469-34CFEB70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F57"/>
    <w:rPr>
      <w:color w:val="0563C1" w:themeColor="hyperlink"/>
      <w:u w:val="single"/>
    </w:rPr>
  </w:style>
  <w:style w:type="character" w:styleId="UnresolvedMention">
    <w:name w:val="Unresolved Mention"/>
    <w:basedOn w:val="DefaultParagraphFont"/>
    <w:uiPriority w:val="99"/>
    <w:semiHidden/>
    <w:unhideWhenUsed/>
    <w:rsid w:val="006F7F57"/>
    <w:rPr>
      <w:color w:val="605E5C"/>
      <w:shd w:val="clear" w:color="auto" w:fill="E1DFDD"/>
    </w:rPr>
  </w:style>
  <w:style w:type="paragraph" w:customStyle="1" w:styleId="Default">
    <w:name w:val="Default"/>
    <w:rsid w:val="00411A6B"/>
    <w:pPr>
      <w:autoSpaceDE w:val="0"/>
      <w:autoSpaceDN w:val="0"/>
      <w:adjustRightInd w:val="0"/>
      <w:spacing w:after="0" w:line="240" w:lineRule="auto"/>
    </w:pPr>
    <w:rPr>
      <w:rFonts w:ascii="Cordia New" w:eastAsiaTheme="minorEastAsia" w:hAnsi="Cordia New" w:cs="Cordia New"/>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bclub.mindr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Thanawut J</dc:creator>
  <cp:keywords/>
  <dc:description/>
  <cp:lastModifiedBy>Thanawut J</cp:lastModifiedBy>
  <cp:revision>12</cp:revision>
  <dcterms:created xsi:type="dcterms:W3CDTF">2021-05-11T03:47:00Z</dcterms:created>
  <dcterms:modified xsi:type="dcterms:W3CDTF">2021-05-11T05:52:00Z</dcterms:modified>
</cp:coreProperties>
</file>