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373C" w14:textId="0ED99B39" w:rsidR="00813EBC" w:rsidRDefault="00813EBC" w:rsidP="00813EB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D248145" wp14:editId="60E7AEAF">
            <wp:extent cx="845820" cy="84582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4C0CF" w14:textId="77777777" w:rsidR="00813EBC" w:rsidRPr="00757FA4" w:rsidRDefault="00813EBC" w:rsidP="00757FA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2A3ED2C" w14:textId="3B96CCF4" w:rsidR="00380245" w:rsidRPr="00757FA4" w:rsidRDefault="00472BF7" w:rsidP="00757FA4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</w:rPr>
      </w:pPr>
      <w:r w:rsidRPr="00757FA4">
        <w:rPr>
          <w:rFonts w:ascii="Arial" w:hAnsi="Arial" w:cs="Arial"/>
          <w:b/>
          <w:bCs/>
          <w:color w:val="000000" w:themeColor="text1"/>
          <w:sz w:val="28"/>
          <w:cs/>
        </w:rPr>
        <w:t>19</w:t>
      </w:r>
      <w:proofErr w:type="spellStart"/>
      <w:r w:rsidR="00A771F6" w:rsidRPr="00757FA4">
        <w:rPr>
          <w:rFonts w:ascii="Arial" w:hAnsi="Arial" w:cs="Arial"/>
          <w:b/>
          <w:bCs/>
          <w:color w:val="000000" w:themeColor="text1"/>
          <w:sz w:val="28"/>
          <w:vertAlign w:val="superscript"/>
        </w:rPr>
        <w:t>th</w:t>
      </w:r>
      <w:proofErr w:type="spellEnd"/>
      <w:r w:rsidR="00A771F6" w:rsidRPr="00757FA4">
        <w:rPr>
          <w:rFonts w:ascii="Arial" w:hAnsi="Arial" w:cs="Arial"/>
          <w:b/>
          <w:bCs/>
          <w:color w:val="000000" w:themeColor="text1"/>
          <w:sz w:val="28"/>
        </w:rPr>
        <w:t xml:space="preserve"> TSH Webinar</w:t>
      </w:r>
    </w:p>
    <w:p w14:paraId="3A425F0D" w14:textId="6DEDB38F" w:rsidR="00A771F6" w:rsidRPr="00757FA4" w:rsidRDefault="002A2FEE" w:rsidP="00757FA4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960000"/>
          <w:sz w:val="28"/>
        </w:rPr>
      </w:pPr>
      <w:r w:rsidRPr="00757FA4">
        <w:rPr>
          <w:rFonts w:ascii="Arial" w:hAnsi="Arial" w:cs="Arial"/>
          <w:b/>
          <w:bCs/>
          <w:color w:val="960000"/>
          <w:sz w:val="28"/>
        </w:rPr>
        <w:t>Philadelphia chromosome-positive leukemia</w:t>
      </w:r>
    </w:p>
    <w:p w14:paraId="1F453B1C" w14:textId="3F92BF40" w:rsidR="00A771F6" w:rsidRPr="00757FA4" w:rsidRDefault="00A771F6" w:rsidP="00757FA4">
      <w:pPr>
        <w:pStyle w:val="NoSpacing"/>
        <w:spacing w:line="360" w:lineRule="auto"/>
        <w:jc w:val="center"/>
        <w:rPr>
          <w:rFonts w:ascii="Arial" w:hAnsi="Arial" w:cs="Arial"/>
          <w:color w:val="000000" w:themeColor="text1"/>
          <w:sz w:val="28"/>
        </w:rPr>
      </w:pPr>
      <w:r w:rsidRPr="00757FA4">
        <w:rPr>
          <w:rFonts w:ascii="Arial" w:hAnsi="Arial" w:cs="Arial"/>
          <w:color w:val="000000" w:themeColor="text1"/>
          <w:sz w:val="24"/>
          <w:szCs w:val="24"/>
        </w:rPr>
        <w:t xml:space="preserve">Friday, </w:t>
      </w:r>
      <w:r w:rsidR="00472BF7" w:rsidRPr="00757FA4">
        <w:rPr>
          <w:rFonts w:ascii="Arial" w:hAnsi="Arial" w:cs="Arial"/>
          <w:color w:val="000000" w:themeColor="text1"/>
          <w:sz w:val="24"/>
          <w:szCs w:val="24"/>
        </w:rPr>
        <w:t>December 1</w:t>
      </w:r>
      <w:r w:rsidR="00BD2DB2" w:rsidRPr="00757FA4">
        <w:rPr>
          <w:rFonts w:ascii="Arial" w:hAnsi="Arial" w:cs="Arial"/>
          <w:color w:val="000000" w:themeColor="text1"/>
          <w:sz w:val="24"/>
          <w:szCs w:val="24"/>
        </w:rPr>
        <w:t>0</w:t>
      </w:r>
      <w:r w:rsidRPr="00757F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757FA4">
        <w:rPr>
          <w:rFonts w:ascii="Arial" w:hAnsi="Arial" w:cs="Arial"/>
          <w:color w:val="000000" w:themeColor="text1"/>
          <w:sz w:val="24"/>
          <w:szCs w:val="24"/>
        </w:rPr>
        <w:t>2021</w:t>
      </w:r>
      <w:proofErr w:type="gramEnd"/>
      <w:r w:rsidRPr="00757FA4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="009C35AB" w:rsidRPr="00757FA4">
        <w:rPr>
          <w:rFonts w:ascii="Arial" w:hAnsi="Arial" w:cs="Arial"/>
          <w:color w:val="000000" w:themeColor="text1"/>
          <w:sz w:val="24"/>
          <w:szCs w:val="24"/>
        </w:rPr>
        <w:t>13.30-15.30 Hrs</w:t>
      </w:r>
      <w:r w:rsidRPr="00757FA4">
        <w:rPr>
          <w:rFonts w:ascii="Arial" w:hAnsi="Arial" w:cs="Arial"/>
          <w:color w:val="000000" w:themeColor="text1"/>
          <w:sz w:val="28"/>
        </w:rPr>
        <w:t>.</w:t>
      </w:r>
    </w:p>
    <w:p w14:paraId="132EE532" w14:textId="31DBFC34" w:rsidR="00A771F6" w:rsidRDefault="00A771F6" w:rsidP="00757FA4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6731A1" w14:textId="77777777" w:rsidR="00757FA4" w:rsidRPr="00757FA4" w:rsidRDefault="00757FA4" w:rsidP="00757FA4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A9BD5C8" w14:textId="77777777" w:rsidR="00813EBC" w:rsidRPr="00757FA4" w:rsidRDefault="00813EBC" w:rsidP="00757FA4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F36058" w14:textId="7217D0B1" w:rsidR="00A771F6" w:rsidRPr="00757FA4" w:rsidRDefault="00813EBC" w:rsidP="00757FA4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57FA4">
        <w:rPr>
          <w:rFonts w:ascii="Arial" w:hAnsi="Arial" w:cs="Arial"/>
          <w:b/>
          <w:bCs/>
          <w:color w:val="000000" w:themeColor="text1"/>
          <w:sz w:val="24"/>
          <w:szCs w:val="24"/>
        </w:rPr>
        <w:t>PROGRAM</w:t>
      </w:r>
    </w:p>
    <w:p w14:paraId="053E94CA" w14:textId="77777777" w:rsidR="00B86DE1" w:rsidRPr="00757FA4" w:rsidRDefault="00B86DE1" w:rsidP="00757FA4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5C91FC" w14:textId="77777777" w:rsidR="00757FA4" w:rsidRDefault="00757FA4" w:rsidP="00757FA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D3AF905" w14:textId="75594FA1" w:rsidR="00BD2DB2" w:rsidRPr="00757FA4" w:rsidRDefault="00B86DE1" w:rsidP="00757FA4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57FA4">
        <w:rPr>
          <w:rFonts w:ascii="Arial" w:hAnsi="Arial" w:cs="Arial"/>
          <w:sz w:val="24"/>
          <w:szCs w:val="24"/>
        </w:rPr>
        <w:t>13.30-14.30</w:t>
      </w:r>
      <w:r w:rsidR="002B584F" w:rsidRPr="00757FA4">
        <w:rPr>
          <w:rFonts w:ascii="Arial" w:hAnsi="Arial" w:cs="Arial"/>
          <w:sz w:val="24"/>
          <w:szCs w:val="24"/>
        </w:rPr>
        <w:t xml:space="preserve">   </w:t>
      </w:r>
      <w:r w:rsidR="002A2FEE" w:rsidRPr="00757FA4">
        <w:rPr>
          <w:rFonts w:ascii="Arial" w:hAnsi="Arial" w:cs="Arial"/>
          <w:b/>
          <w:bCs/>
          <w:sz w:val="24"/>
          <w:szCs w:val="24"/>
        </w:rPr>
        <w:t>Ph+ acute lymphoblastic leukemia</w:t>
      </w:r>
    </w:p>
    <w:p w14:paraId="4F26C4A0" w14:textId="474D06D5" w:rsidR="002A2FEE" w:rsidRPr="00757FA4" w:rsidRDefault="00757FA4" w:rsidP="00757FA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2FEE" w:rsidRPr="00757FA4">
        <w:rPr>
          <w:rFonts w:ascii="Arial" w:hAnsi="Arial" w:cs="Arial"/>
          <w:sz w:val="24"/>
          <w:szCs w:val="24"/>
        </w:rPr>
        <w:t xml:space="preserve">Moderator: </w:t>
      </w:r>
      <w:r w:rsidR="00CC5FB1" w:rsidRPr="00757FA4">
        <w:rPr>
          <w:rFonts w:ascii="Arial" w:hAnsi="Arial" w:cs="Arial"/>
          <w:sz w:val="24"/>
          <w:szCs w:val="24"/>
        </w:rPr>
        <w:t xml:space="preserve">Lalita </w:t>
      </w:r>
      <w:proofErr w:type="spellStart"/>
      <w:r w:rsidR="00CC5FB1" w:rsidRPr="00757FA4">
        <w:rPr>
          <w:rFonts w:ascii="Arial" w:hAnsi="Arial" w:cs="Arial"/>
          <w:sz w:val="24"/>
          <w:szCs w:val="24"/>
        </w:rPr>
        <w:t>Norasetthada</w:t>
      </w:r>
      <w:proofErr w:type="spellEnd"/>
      <w:r>
        <w:rPr>
          <w:rFonts w:ascii="Arial" w:hAnsi="Arial" w:cs="Arial"/>
          <w:sz w:val="24"/>
          <w:szCs w:val="24"/>
        </w:rPr>
        <w:t>, MD</w:t>
      </w:r>
      <w:r w:rsidR="00CC5FB1" w:rsidRPr="00757FA4">
        <w:rPr>
          <w:rFonts w:ascii="Arial" w:hAnsi="Arial" w:cs="Arial"/>
          <w:sz w:val="24"/>
          <w:szCs w:val="24"/>
        </w:rPr>
        <w:t xml:space="preserve"> (Maharaj </w:t>
      </w:r>
      <w:proofErr w:type="spellStart"/>
      <w:r w:rsidR="00CC5FB1" w:rsidRPr="00757FA4">
        <w:rPr>
          <w:rFonts w:ascii="Arial" w:hAnsi="Arial" w:cs="Arial"/>
          <w:sz w:val="24"/>
          <w:szCs w:val="24"/>
        </w:rPr>
        <w:t>Nakorn</w:t>
      </w:r>
      <w:proofErr w:type="spellEnd"/>
      <w:r w:rsidR="00CC5FB1" w:rsidRPr="00757FA4">
        <w:rPr>
          <w:rFonts w:ascii="Arial" w:hAnsi="Arial" w:cs="Arial"/>
          <w:sz w:val="24"/>
          <w:szCs w:val="24"/>
        </w:rPr>
        <w:t xml:space="preserve"> Chiang Mai Hospital)</w:t>
      </w:r>
    </w:p>
    <w:p w14:paraId="07A610AF" w14:textId="77777777" w:rsidR="00757FA4" w:rsidRPr="00757FA4" w:rsidRDefault="00757FA4" w:rsidP="00757FA4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BE102B7" w14:textId="72591EB2" w:rsidR="002A2FEE" w:rsidRPr="00757FA4" w:rsidRDefault="002A2FEE" w:rsidP="00757FA4">
      <w:pPr>
        <w:pStyle w:val="NoSpacing"/>
        <w:numPr>
          <w:ilvl w:val="0"/>
          <w:numId w:val="4"/>
        </w:numPr>
        <w:spacing w:line="276" w:lineRule="auto"/>
        <w:ind w:left="1890"/>
        <w:rPr>
          <w:rFonts w:ascii="Arial" w:hAnsi="Arial" w:cs="Arial"/>
          <w:sz w:val="24"/>
          <w:szCs w:val="24"/>
          <w:cs/>
        </w:rPr>
      </w:pPr>
      <w:r w:rsidRPr="00757FA4">
        <w:rPr>
          <w:rFonts w:ascii="Arial" w:hAnsi="Arial" w:cs="Arial"/>
          <w:color w:val="000000"/>
          <w:sz w:val="24"/>
          <w:szCs w:val="24"/>
        </w:rPr>
        <w:t xml:space="preserve">How to induce remission in </w:t>
      </w:r>
      <w:proofErr w:type="spellStart"/>
      <w:r w:rsidRPr="00757FA4">
        <w:rPr>
          <w:rFonts w:ascii="Arial" w:hAnsi="Arial" w:cs="Arial"/>
          <w:color w:val="000000"/>
          <w:sz w:val="24"/>
          <w:szCs w:val="24"/>
        </w:rPr>
        <w:t>Ph+AL</w:t>
      </w:r>
      <w:r w:rsidR="00AC396E">
        <w:rPr>
          <w:rFonts w:ascii="Arial" w:hAnsi="Arial" w:cs="Arial"/>
          <w:color w:val="000000"/>
          <w:sz w:val="24"/>
          <w:szCs w:val="24"/>
        </w:rPr>
        <w:t>L</w:t>
      </w:r>
      <w:proofErr w:type="spellEnd"/>
      <w:r w:rsidRPr="00757FA4">
        <w:rPr>
          <w:rFonts w:ascii="Arial" w:hAnsi="Arial" w:cs="Arial"/>
          <w:color w:val="000000"/>
          <w:sz w:val="24"/>
          <w:szCs w:val="24"/>
        </w:rPr>
        <w:t>: High or low intensity therapy</w:t>
      </w:r>
    </w:p>
    <w:p w14:paraId="7E61C3A8" w14:textId="77777777" w:rsidR="00757FA4" w:rsidRDefault="00757FA4" w:rsidP="00757FA4">
      <w:pPr>
        <w:pStyle w:val="NoSpacing"/>
        <w:spacing w:line="276" w:lineRule="auto"/>
        <w:ind w:left="1890" w:firstLine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</w:t>
      </w:r>
      <w:proofErr w:type="spellStart"/>
      <w:r>
        <w:rPr>
          <w:rFonts w:ascii="Arial" w:hAnsi="Arial"/>
          <w:color w:val="000000"/>
          <w:sz w:val="24"/>
          <w:szCs w:val="24"/>
        </w:rPr>
        <w:t>W</w:t>
      </w:r>
      <w:r w:rsidR="00CC5FB1" w:rsidRPr="00757FA4">
        <w:rPr>
          <w:rFonts w:ascii="Arial" w:hAnsi="Arial" w:cs="Arial"/>
          <w:color w:val="000000"/>
          <w:sz w:val="24"/>
          <w:szCs w:val="24"/>
        </w:rPr>
        <w:t>asit</w:t>
      </w:r>
      <w:r w:rsidRPr="00757FA4">
        <w:rPr>
          <w:rFonts w:ascii="Arial" w:hAnsi="Arial" w:cs="Arial"/>
          <w:color w:val="000000"/>
          <w:sz w:val="24"/>
          <w:szCs w:val="24"/>
        </w:rPr>
        <w:t>hep</w:t>
      </w:r>
      <w:proofErr w:type="spellEnd"/>
      <w:r w:rsidRPr="00757F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7FA4">
        <w:rPr>
          <w:rFonts w:ascii="Arial" w:hAnsi="Arial" w:cs="Arial"/>
          <w:color w:val="000000"/>
          <w:sz w:val="24"/>
          <w:szCs w:val="24"/>
        </w:rPr>
        <w:t>Limworapitak</w:t>
      </w:r>
      <w:proofErr w:type="spellEnd"/>
      <w:r w:rsidRPr="00757FA4">
        <w:rPr>
          <w:rFonts w:ascii="Arial" w:hAnsi="Arial" w:cs="Arial"/>
          <w:color w:val="000000"/>
          <w:sz w:val="24"/>
          <w:szCs w:val="24"/>
        </w:rPr>
        <w:t xml:space="preserve">, MD. </w:t>
      </w:r>
    </w:p>
    <w:p w14:paraId="79F19D8D" w14:textId="7EA9FF84" w:rsidR="00BD2DB2" w:rsidRPr="00757FA4" w:rsidRDefault="00757FA4" w:rsidP="00757FA4">
      <w:pPr>
        <w:pStyle w:val="NoSpacing"/>
        <w:spacing w:line="276" w:lineRule="auto"/>
        <w:ind w:left="1890" w:firstLine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57FA4">
        <w:rPr>
          <w:rFonts w:ascii="Arial" w:hAnsi="Arial" w:cs="Arial"/>
          <w:color w:val="000000"/>
          <w:sz w:val="24"/>
          <w:szCs w:val="24"/>
        </w:rPr>
        <w:t>(Thammasat University Hospital)</w:t>
      </w:r>
    </w:p>
    <w:p w14:paraId="40246D53" w14:textId="0513A376" w:rsidR="002A2FEE" w:rsidRPr="00757FA4" w:rsidRDefault="002A2FEE" w:rsidP="00757FA4">
      <w:pPr>
        <w:pStyle w:val="NoSpacing"/>
        <w:numPr>
          <w:ilvl w:val="0"/>
          <w:numId w:val="4"/>
        </w:numPr>
        <w:spacing w:line="276" w:lineRule="auto"/>
        <w:ind w:left="1890"/>
        <w:rPr>
          <w:rFonts w:ascii="Arial" w:hAnsi="Arial" w:cs="Arial"/>
          <w:color w:val="000000" w:themeColor="text1"/>
          <w:sz w:val="24"/>
          <w:szCs w:val="24"/>
        </w:rPr>
      </w:pPr>
      <w:r w:rsidRPr="00757FA4">
        <w:rPr>
          <w:rFonts w:ascii="Arial" w:hAnsi="Arial" w:cs="Arial"/>
          <w:color w:val="000000"/>
          <w:sz w:val="24"/>
          <w:szCs w:val="24"/>
        </w:rPr>
        <w:t>How to maintain the long-term response: TKIs or allogeneic stem cell transplant o</w:t>
      </w:r>
      <w:r w:rsidR="00AC396E">
        <w:rPr>
          <w:rFonts w:ascii="Arial" w:hAnsi="Arial" w:cs="Arial"/>
          <w:color w:val="000000"/>
          <w:sz w:val="24"/>
          <w:szCs w:val="24"/>
        </w:rPr>
        <w:t>r</w:t>
      </w:r>
      <w:r w:rsidRPr="00757FA4">
        <w:rPr>
          <w:rFonts w:ascii="Arial" w:hAnsi="Arial" w:cs="Arial"/>
          <w:color w:val="000000"/>
          <w:sz w:val="24"/>
          <w:szCs w:val="24"/>
        </w:rPr>
        <w:t xml:space="preserve"> CAR</w:t>
      </w:r>
      <w:r w:rsidR="000B70A4">
        <w:rPr>
          <w:rFonts w:ascii="Arial" w:hAnsi="Arial" w:cs="Arial"/>
          <w:color w:val="000000"/>
          <w:sz w:val="24"/>
          <w:szCs w:val="24"/>
        </w:rPr>
        <w:t>-</w:t>
      </w:r>
      <w:r w:rsidRPr="00757FA4">
        <w:rPr>
          <w:rFonts w:ascii="Arial" w:hAnsi="Arial" w:cs="Arial"/>
          <w:color w:val="000000"/>
          <w:sz w:val="24"/>
          <w:szCs w:val="24"/>
        </w:rPr>
        <w:t>T cell therapy</w:t>
      </w:r>
    </w:p>
    <w:p w14:paraId="32B2ACEC" w14:textId="1DB19C93" w:rsidR="00757FA4" w:rsidRDefault="00757FA4" w:rsidP="00757FA4">
      <w:pPr>
        <w:pStyle w:val="NoSpacing"/>
        <w:spacing w:line="276" w:lineRule="auto"/>
        <w:ind w:left="189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proofErr w:type="spellStart"/>
      <w:r w:rsidRPr="00757FA4">
        <w:rPr>
          <w:rFonts w:ascii="Arial" w:hAnsi="Arial" w:cs="Arial"/>
          <w:color w:val="000000"/>
          <w:sz w:val="24"/>
          <w:szCs w:val="24"/>
        </w:rPr>
        <w:t>Chantiya</w:t>
      </w:r>
      <w:proofErr w:type="spellEnd"/>
      <w:r w:rsidRPr="00757F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7FA4">
        <w:rPr>
          <w:rFonts w:ascii="Arial" w:hAnsi="Arial" w:cs="Arial"/>
          <w:color w:val="000000"/>
          <w:sz w:val="24"/>
          <w:szCs w:val="24"/>
        </w:rPr>
        <w:t>Chanswangphuwana</w:t>
      </w:r>
      <w:proofErr w:type="spellEnd"/>
      <w:r w:rsidRPr="00757FA4">
        <w:rPr>
          <w:rFonts w:ascii="Arial" w:hAnsi="Arial" w:cs="Arial"/>
          <w:color w:val="000000"/>
          <w:sz w:val="24"/>
          <w:szCs w:val="24"/>
        </w:rPr>
        <w:t xml:space="preserve">, MD. </w:t>
      </w:r>
    </w:p>
    <w:p w14:paraId="5F7F7241" w14:textId="7A40282B" w:rsidR="002A2FEE" w:rsidRPr="00757FA4" w:rsidRDefault="00757FA4" w:rsidP="00757FA4">
      <w:pPr>
        <w:pStyle w:val="NoSpacing"/>
        <w:spacing w:line="276" w:lineRule="auto"/>
        <w:ind w:left="189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757FA4">
        <w:rPr>
          <w:rFonts w:ascii="Arial" w:hAnsi="Arial" w:cs="Arial"/>
          <w:color w:val="000000"/>
          <w:sz w:val="24"/>
          <w:szCs w:val="24"/>
        </w:rPr>
        <w:t>(King Chulalongkorn Memorial Hospital)</w:t>
      </w:r>
    </w:p>
    <w:p w14:paraId="6F47B62B" w14:textId="2D248A6E" w:rsidR="002A2FEE" w:rsidRPr="00757FA4" w:rsidRDefault="002A2FEE" w:rsidP="00757FA4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DF6CB5" w14:textId="77777777" w:rsidR="002A2FEE" w:rsidRPr="00757FA4" w:rsidRDefault="002A2FEE" w:rsidP="00757FA4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74AC07" w14:textId="4E74F803" w:rsidR="00B86DE1" w:rsidRPr="00757FA4" w:rsidRDefault="00B86DE1" w:rsidP="00757FA4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7FA4">
        <w:rPr>
          <w:rFonts w:ascii="Arial" w:hAnsi="Arial" w:cs="Arial"/>
          <w:color w:val="000000" w:themeColor="text1"/>
          <w:sz w:val="24"/>
          <w:szCs w:val="24"/>
        </w:rPr>
        <w:t>14.30-15.30</w:t>
      </w:r>
      <w:r w:rsidR="00757FA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757F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Corporate Symposium by </w:t>
      </w:r>
      <w:r w:rsidR="00BD2DB2" w:rsidRPr="00757FA4">
        <w:rPr>
          <w:rFonts w:ascii="Arial" w:hAnsi="Arial" w:cs="Arial"/>
          <w:b/>
          <w:bCs/>
          <w:color w:val="000000" w:themeColor="text1"/>
          <w:sz w:val="24"/>
          <w:szCs w:val="24"/>
        </w:rPr>
        <w:t>Thai Otsuka</w:t>
      </w:r>
    </w:p>
    <w:p w14:paraId="73F83EA3" w14:textId="785B6B85" w:rsidR="00B86DE1" w:rsidRPr="00757FA4" w:rsidRDefault="00757FA4" w:rsidP="00757FA4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B86DE1" w:rsidRPr="00757FA4">
        <w:rPr>
          <w:rFonts w:ascii="Arial" w:hAnsi="Arial" w:cs="Arial"/>
          <w:color w:val="000000" w:themeColor="text1"/>
          <w:sz w:val="24"/>
          <w:szCs w:val="24"/>
        </w:rPr>
        <w:t>Moderator: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2DB2" w:rsidRPr="00757FA4">
        <w:rPr>
          <w:rFonts w:ascii="Arial" w:hAnsi="Arial" w:cs="Arial"/>
          <w:color w:val="000000" w:themeColor="text1"/>
          <w:sz w:val="24"/>
          <w:szCs w:val="24"/>
        </w:rPr>
        <w:t>Adisak</w:t>
      </w:r>
      <w:proofErr w:type="spellEnd"/>
      <w:r w:rsidR="00BD2DB2" w:rsidRPr="0075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2DB2" w:rsidRPr="00757FA4">
        <w:rPr>
          <w:rFonts w:ascii="Arial" w:hAnsi="Arial" w:cs="Arial"/>
          <w:color w:val="000000" w:themeColor="text1"/>
          <w:sz w:val="24"/>
          <w:szCs w:val="24"/>
        </w:rPr>
        <w:t>Tantiworawit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MD</w:t>
      </w:r>
      <w:r w:rsidR="00BD2DB2" w:rsidRPr="00757FA4">
        <w:rPr>
          <w:rFonts w:ascii="Arial" w:hAnsi="Arial" w:cs="Arial"/>
          <w:color w:val="000000" w:themeColor="text1"/>
          <w:sz w:val="24"/>
          <w:szCs w:val="24"/>
        </w:rPr>
        <w:t xml:space="preserve"> (Maharaj </w:t>
      </w:r>
      <w:proofErr w:type="spellStart"/>
      <w:r w:rsidR="00BD2DB2" w:rsidRPr="00757FA4">
        <w:rPr>
          <w:rFonts w:ascii="Arial" w:hAnsi="Arial" w:cs="Arial"/>
          <w:color w:val="000000" w:themeColor="text1"/>
          <w:sz w:val="24"/>
          <w:szCs w:val="24"/>
        </w:rPr>
        <w:t>Nakorn</w:t>
      </w:r>
      <w:proofErr w:type="spellEnd"/>
      <w:r w:rsidR="00BD2DB2" w:rsidRPr="00757FA4">
        <w:rPr>
          <w:rFonts w:ascii="Arial" w:hAnsi="Arial" w:cs="Arial"/>
          <w:color w:val="000000" w:themeColor="text1"/>
          <w:sz w:val="24"/>
          <w:szCs w:val="24"/>
        </w:rPr>
        <w:t xml:space="preserve"> Chiang Mai Hospital) </w:t>
      </w:r>
    </w:p>
    <w:p w14:paraId="04538DE9" w14:textId="77777777" w:rsidR="00BD2DB2" w:rsidRPr="00757FA4" w:rsidRDefault="00BD2DB2" w:rsidP="00757FA4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D0A849" w14:textId="77777777" w:rsidR="00BD2DB2" w:rsidRPr="00757FA4" w:rsidRDefault="00BD2DB2" w:rsidP="00757FA4">
      <w:pPr>
        <w:pStyle w:val="NoSpacing"/>
        <w:numPr>
          <w:ilvl w:val="0"/>
          <w:numId w:val="4"/>
        </w:numPr>
        <w:spacing w:line="276" w:lineRule="auto"/>
        <w:ind w:left="189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7FA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When is Ponatinib an appropriate treatment option for CML patients?</w:t>
      </w:r>
    </w:p>
    <w:p w14:paraId="1F8F344E" w14:textId="71ECC73C" w:rsidR="00757FA4" w:rsidRDefault="00757FA4" w:rsidP="00757FA4">
      <w:pPr>
        <w:pStyle w:val="NoSpacing"/>
        <w:spacing w:line="276" w:lineRule="auto"/>
        <w:ind w:left="1440" w:firstLine="720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BD2DB2" w:rsidRPr="00757FA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Prof. </w:t>
      </w:r>
      <w:proofErr w:type="spellStart"/>
      <w:r w:rsidR="00BD2DB2" w:rsidRPr="00757FA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Gianatonio</w:t>
      </w:r>
      <w:proofErr w:type="spellEnd"/>
      <w:r w:rsidR="00BD2DB2" w:rsidRPr="00757FA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2DB2" w:rsidRPr="00757FA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Rosti</w:t>
      </w:r>
      <w:proofErr w:type="spellEnd"/>
      <w:r w:rsidR="00BD2DB2" w:rsidRPr="00757FA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 </w:t>
      </w:r>
    </w:p>
    <w:p w14:paraId="2BD4D488" w14:textId="12696FA5" w:rsidR="00BD2DB2" w:rsidRPr="00757FA4" w:rsidRDefault="00757FA4" w:rsidP="00757FA4">
      <w:pPr>
        <w:pStyle w:val="NoSpacing"/>
        <w:spacing w:line="276" w:lineRule="auto"/>
        <w:ind w:left="1440" w:firstLine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BD2DB2" w:rsidRPr="00757FA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(</w:t>
      </w:r>
      <w:r w:rsidR="00BD2DB2" w:rsidRPr="00757F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University of Bologna, Italy)</w:t>
      </w:r>
    </w:p>
    <w:p w14:paraId="79608016" w14:textId="77777777" w:rsidR="00B3338D" w:rsidRPr="00757FA4" w:rsidRDefault="00B3338D" w:rsidP="00757FA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4E7F532" w14:textId="5CB13A62" w:rsidR="00813EBC" w:rsidRPr="00757FA4" w:rsidRDefault="002B584F" w:rsidP="00757FA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57FA4">
        <w:rPr>
          <w:rFonts w:ascii="Arial" w:hAnsi="Arial" w:cs="Arial"/>
          <w:sz w:val="24"/>
          <w:szCs w:val="24"/>
        </w:rPr>
        <w:t xml:space="preserve">       </w:t>
      </w:r>
    </w:p>
    <w:p w14:paraId="1619AF86" w14:textId="726F6D0F" w:rsidR="00BD2DB2" w:rsidRPr="00757FA4" w:rsidRDefault="00BD2DB2" w:rsidP="00757FA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7B7E04C" w14:textId="4163CCEC" w:rsidR="00BD2DB2" w:rsidRPr="00757FA4" w:rsidRDefault="006B1DC0" w:rsidP="00757FA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8FA1A7" wp14:editId="34141C54">
            <wp:extent cx="746760" cy="74676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</w:p>
    <w:sectPr w:rsidR="00BD2DB2" w:rsidRPr="00757FA4" w:rsidSect="006730D2">
      <w:pgSz w:w="12240" w:h="15840"/>
      <w:pgMar w:top="99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7F27"/>
    <w:multiLevelType w:val="hybridMultilevel"/>
    <w:tmpl w:val="47B0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513F"/>
    <w:multiLevelType w:val="hybridMultilevel"/>
    <w:tmpl w:val="4CC6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104"/>
    <w:multiLevelType w:val="hybridMultilevel"/>
    <w:tmpl w:val="4CF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450A5"/>
    <w:multiLevelType w:val="hybridMultilevel"/>
    <w:tmpl w:val="24ECE138"/>
    <w:lvl w:ilvl="0" w:tplc="8A7E9FA6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F6"/>
    <w:rsid w:val="000B70A4"/>
    <w:rsid w:val="0025479E"/>
    <w:rsid w:val="002A2FEE"/>
    <w:rsid w:val="002B584F"/>
    <w:rsid w:val="003731B0"/>
    <w:rsid w:val="0037444F"/>
    <w:rsid w:val="00380245"/>
    <w:rsid w:val="0042207C"/>
    <w:rsid w:val="00463491"/>
    <w:rsid w:val="00472BF7"/>
    <w:rsid w:val="006730D2"/>
    <w:rsid w:val="006B1DC0"/>
    <w:rsid w:val="006F3A08"/>
    <w:rsid w:val="00757FA4"/>
    <w:rsid w:val="007A7F7D"/>
    <w:rsid w:val="00813EBC"/>
    <w:rsid w:val="008A0D26"/>
    <w:rsid w:val="009C35AB"/>
    <w:rsid w:val="00A43AF3"/>
    <w:rsid w:val="00A771F6"/>
    <w:rsid w:val="00AA784A"/>
    <w:rsid w:val="00AC396E"/>
    <w:rsid w:val="00B3338D"/>
    <w:rsid w:val="00B86DE1"/>
    <w:rsid w:val="00BD2DB2"/>
    <w:rsid w:val="00CA2EF5"/>
    <w:rsid w:val="00CC5FB1"/>
    <w:rsid w:val="00D10CE0"/>
    <w:rsid w:val="00D87765"/>
    <w:rsid w:val="00F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D8D9"/>
  <w15:chartTrackingRefBased/>
  <w15:docId w15:val="{7A912BE5-7454-463E-B855-5362691E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1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Kanungnit Tangjaitrong</dc:creator>
  <cp:keywords/>
  <dc:description/>
  <cp:lastModifiedBy>Um TSH</cp:lastModifiedBy>
  <cp:revision>2</cp:revision>
  <cp:lastPrinted>2021-10-26T05:42:00Z</cp:lastPrinted>
  <dcterms:created xsi:type="dcterms:W3CDTF">2021-10-28T08:34:00Z</dcterms:created>
  <dcterms:modified xsi:type="dcterms:W3CDTF">2021-10-28T08:34:00Z</dcterms:modified>
</cp:coreProperties>
</file>