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99F4" w14:textId="77777777" w:rsidR="00301792" w:rsidRPr="00301792" w:rsidRDefault="00301792" w:rsidP="00301792">
      <w:pPr>
        <w:spacing w:line="300" w:lineRule="exact"/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</w:pPr>
    </w:p>
    <w:p w14:paraId="389E0207" w14:textId="291F6187" w:rsidR="00301792" w:rsidRPr="00301792" w:rsidRDefault="00301792" w:rsidP="00301792">
      <w:pPr>
        <w:spacing w:line="400" w:lineRule="exact"/>
        <w:jc w:val="center"/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lang w:eastAsia="en-US" w:bidi="th-TH"/>
        </w:rPr>
      </w:pPr>
      <w:r w:rsidRPr="00301792"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cs/>
          <w:lang w:eastAsia="en-US" w:bidi="th-TH"/>
        </w:rPr>
        <w:t xml:space="preserve">ขั้นตอนการลงทะเบียนเข้าฟังการบรรยายวิชาการออนไลน์ </w:t>
      </w:r>
      <w:r w:rsidRPr="00301792"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lang w:eastAsia="en-US" w:bidi="th-TH"/>
        </w:rPr>
        <w:br/>
        <w:t xml:space="preserve">Sysmex Scientific Webinar </w:t>
      </w:r>
      <w:r w:rsidRPr="00301792"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cs/>
          <w:lang w:eastAsia="en-US" w:bidi="th-TH"/>
        </w:rPr>
        <w:t xml:space="preserve">ในวันที่ </w:t>
      </w:r>
      <w:r w:rsidR="00532BC5"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lang w:eastAsia="en-US" w:bidi="th-TH"/>
        </w:rPr>
        <w:t xml:space="preserve">20 </w:t>
      </w:r>
      <w:r w:rsidR="00532BC5">
        <w:rPr>
          <w:rFonts w:ascii="TH Sarabun New" w:eastAsia="Times New Roman" w:hAnsi="TH Sarabun New" w:cs="TH Sarabun New" w:hint="cs"/>
          <w:b/>
          <w:bCs/>
          <w:color w:val="222222"/>
          <w:kern w:val="0"/>
          <w:sz w:val="36"/>
          <w:szCs w:val="36"/>
          <w:cs/>
          <w:lang w:eastAsia="en-US" w:bidi="th-TH"/>
        </w:rPr>
        <w:t>สิงหาคม</w:t>
      </w:r>
      <w:r w:rsidRPr="00301792"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cs/>
          <w:lang w:eastAsia="en-US" w:bidi="th-TH"/>
        </w:rPr>
        <w:t xml:space="preserve"> </w:t>
      </w:r>
      <w:r w:rsidRPr="00301792"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lang w:eastAsia="en-US" w:bidi="th-TH"/>
        </w:rPr>
        <w:t>2563</w:t>
      </w:r>
      <w:r>
        <w:rPr>
          <w:rFonts w:ascii="TH Sarabun New" w:eastAsia="Times New Roman" w:hAnsi="TH Sarabun New" w:cs="TH Sarabun New"/>
          <w:b/>
          <w:bCs/>
          <w:color w:val="222222"/>
          <w:kern w:val="0"/>
          <w:sz w:val="36"/>
          <w:szCs w:val="36"/>
          <w:lang w:eastAsia="en-US" w:bidi="th-TH"/>
        </w:rPr>
        <w:br/>
      </w:r>
    </w:p>
    <w:p w14:paraId="20C09EF6" w14:textId="25109A4F" w:rsidR="00301792" w:rsidRPr="00301792" w:rsidRDefault="00301792" w:rsidP="00301792">
      <w:pP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</w:pP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1.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ab/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ลงทะเบียนผ่านช่องทาง </w:t>
      </w:r>
      <w:r w:rsidR="00532BC5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Online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 registration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ตาม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link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ที่ให้ไว้ในสื่อประชาสัมพันธ์</w:t>
      </w:r>
    </w:p>
    <w:p w14:paraId="189F03BC" w14:textId="77777777" w:rsidR="00301792" w:rsidRPr="00301792" w:rsidRDefault="00301792" w:rsidP="00301792">
      <w:pPr>
        <w:ind w:left="840" w:hanging="840"/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</w:pP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2.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ab/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ผู้เข้าฟังการบรรยายจะได้รับ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Register Confirmation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ผ่านทาง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E-mail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ที่ให้ไว้ พร้อมทั้ง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link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สำหรับเข้าฟังสัมนาในวันที่กำหนด</w:t>
      </w:r>
    </w:p>
    <w:p w14:paraId="275EF7E6" w14:textId="08FC8E63" w:rsidR="00301792" w:rsidRDefault="00301792" w:rsidP="00301792">
      <w:pPr>
        <w:ind w:left="840" w:hanging="840"/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</w:pP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3.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ab/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ในวันที่มีการบรรยายวิชาการ จะมี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Reminder E-mail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และ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SMS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แจ้งเตือนงานบรรยายวิชาการ พร้อมทั้ง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link 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สำหรับเข้าฟังสัมนา</w:t>
      </w:r>
    </w:p>
    <w:p w14:paraId="0158F9AA" w14:textId="4A5D19A7" w:rsidR="00301792" w:rsidRPr="00301792" w:rsidRDefault="00532BC5" w:rsidP="00E43BC8">
      <w:pPr>
        <w:ind w:left="840" w:hanging="840"/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</w:pPr>
      <w: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4. </w:t>
      </w:r>
      <w: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ab/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ผู้ฟังสัมนา</w:t>
      </w:r>
      <w:r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 xml:space="preserve">จะต้องทำการกรอก </w:t>
      </w:r>
      <w: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 xml:space="preserve">E-mail </w:t>
      </w:r>
      <w:r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>ที่ได้ทำการลงทะเบียนไว้ เพื่อยืนยันตัวตน และยืนยันการเข้าฟังสัมนา</w:t>
      </w:r>
    </w:p>
    <w:p w14:paraId="553D8852" w14:textId="069E1689" w:rsidR="00532BC5" w:rsidRDefault="00301792" w:rsidP="00301792">
      <w:pP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</w:pP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5.</w:t>
      </w:r>
      <w:r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ab/>
      </w:r>
      <w:r w:rsidR="00532BC5"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ผู้ฟังสัมนา</w:t>
      </w:r>
      <w:r w:rsidR="00532BC5"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 xml:space="preserve">ทำแบบสอบถาม ผ่าน </w:t>
      </w:r>
      <w:r w:rsidR="00532BC5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link</w:t>
      </w:r>
      <w:r w:rsidR="00532BC5"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 xml:space="preserve"> ที่ให้ไว้ในช่วงท้ายของการบรรยายวิชาการ </w:t>
      </w:r>
    </w:p>
    <w:p w14:paraId="1E53D07C" w14:textId="59B8F9E1" w:rsidR="00F91AB1" w:rsidRPr="00301792" w:rsidRDefault="00532BC5" w:rsidP="00301792">
      <w:pPr>
        <w:rPr>
          <w:rFonts w:ascii="TH Sarabun New" w:hAnsi="TH Sarabun New" w:cs="TH Sarabun New"/>
          <w:color w:val="00FF00"/>
          <w:sz w:val="22"/>
          <w:szCs w:val="22"/>
        </w:rPr>
      </w:pPr>
      <w: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6.</w:t>
      </w:r>
      <w:r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ab/>
      </w:r>
      <w:r w:rsidR="00301792"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>ดึงข้อมูลจากระบบ</w:t>
      </w:r>
      <w:r>
        <w:rPr>
          <w:rFonts w:ascii="TH Sarabun New" w:eastAsia="Times New Roman" w:hAnsi="TH Sarabun New" w:cs="TH Sarabun New" w:hint="cs"/>
          <w:color w:val="222222"/>
          <w:kern w:val="0"/>
          <w:sz w:val="30"/>
          <w:szCs w:val="30"/>
          <w:cs/>
          <w:lang w:eastAsia="en-US" w:bidi="th-TH"/>
        </w:rPr>
        <w:t>แบบสอบถาม</w:t>
      </w:r>
      <w:r w:rsidR="00301792"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cs/>
          <w:lang w:eastAsia="en-US" w:bidi="th-TH"/>
        </w:rPr>
        <w:t xml:space="preserve"> เพื่อนำส่ง สภาเทคนิคการแพทย์ สำหรับขอคะแนน </w:t>
      </w:r>
      <w:r w:rsidR="00301792" w:rsidRPr="00301792">
        <w:rPr>
          <w:rFonts w:ascii="TH Sarabun New" w:eastAsia="Times New Roman" w:hAnsi="TH Sarabun New" w:cs="TH Sarabun New"/>
          <w:color w:val="222222"/>
          <w:kern w:val="0"/>
          <w:sz w:val="30"/>
          <w:szCs w:val="30"/>
          <w:lang w:eastAsia="en-US" w:bidi="th-TH"/>
        </w:rPr>
        <w:t>CMTE</w:t>
      </w:r>
    </w:p>
    <w:p w14:paraId="1071E843" w14:textId="77777777" w:rsidR="00F91AB1" w:rsidRPr="00301792" w:rsidRDefault="00F91AB1" w:rsidP="00301792">
      <w:pPr>
        <w:widowControl/>
        <w:jc w:val="left"/>
        <w:rPr>
          <w:rFonts w:ascii="TH Sarabun New" w:hAnsi="TH Sarabun New" w:cs="TH Sarabun New"/>
          <w:color w:val="00FF00"/>
          <w:sz w:val="22"/>
          <w:szCs w:val="22"/>
        </w:rPr>
      </w:pPr>
      <w:r w:rsidRPr="00301792">
        <w:rPr>
          <w:rFonts w:ascii="TH Sarabun New" w:hAnsi="TH Sarabun New" w:cs="TH Sarabun New"/>
          <w:color w:val="00FF00"/>
          <w:sz w:val="22"/>
          <w:szCs w:val="22"/>
        </w:rPr>
        <w:br w:type="page"/>
      </w:r>
    </w:p>
    <w:p w14:paraId="7CE80331" w14:textId="77777777" w:rsidR="00A546E3" w:rsidRDefault="00A546E3" w:rsidP="00FB16FF">
      <w:pPr>
        <w:spacing w:line="300" w:lineRule="exact"/>
        <w:rPr>
          <w:rFonts w:ascii="Times New Roman" w:hAnsi="Times New Roman"/>
          <w:color w:val="00FF00"/>
          <w:sz w:val="22"/>
          <w:szCs w:val="22"/>
        </w:rPr>
      </w:pPr>
    </w:p>
    <w:p w14:paraId="6BCF591F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0C9AF0E0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2F178988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3503FD2D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751467DC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2AE14BD3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20269C85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044F5D02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73AFBC29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37D27811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2054F1BB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75CA4655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6BF91BF1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4EB1F080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1B643365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6E147BCF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22DEB767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552E9FFE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78BCA83D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788F2B9C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2788FED4" w14:textId="77777777" w:rsidR="00A546E3" w:rsidRPr="00A546E3" w:rsidRDefault="00A546E3" w:rsidP="00A546E3">
      <w:pPr>
        <w:tabs>
          <w:tab w:val="left" w:pos="24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DA4C7EF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4596E926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497B4207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18A0DD9D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6E62860E" w14:textId="77777777" w:rsidR="00A546E3" w:rsidRPr="00A546E3" w:rsidRDefault="00A546E3" w:rsidP="00A546E3">
      <w:pPr>
        <w:rPr>
          <w:rFonts w:ascii="Times New Roman" w:hAnsi="Times New Roman"/>
          <w:sz w:val="22"/>
          <w:szCs w:val="22"/>
        </w:rPr>
      </w:pPr>
    </w:p>
    <w:p w14:paraId="54BDC5DD" w14:textId="77777777" w:rsidR="00124635" w:rsidRPr="00A546E3" w:rsidRDefault="00124635" w:rsidP="00A546E3">
      <w:pPr>
        <w:rPr>
          <w:rFonts w:ascii="Times New Roman" w:hAnsi="Times New Roman"/>
          <w:sz w:val="22"/>
          <w:szCs w:val="22"/>
        </w:rPr>
      </w:pPr>
    </w:p>
    <w:sectPr w:rsidR="00124635" w:rsidRPr="00A546E3" w:rsidSect="00EB251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97" w:right="1525" w:bottom="1797" w:left="1525" w:header="851" w:footer="42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0561" w14:textId="77777777" w:rsidR="0094597D" w:rsidRDefault="0094597D">
      <w:r>
        <w:separator/>
      </w:r>
    </w:p>
  </w:endnote>
  <w:endnote w:type="continuationSeparator" w:id="0">
    <w:p w14:paraId="79508652" w14:textId="77777777" w:rsidR="0094597D" w:rsidRDefault="0094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</w:rPr>
      <w:id w:val="138652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90358" w14:textId="77777777" w:rsidR="00D45A42" w:rsidRPr="00C55BB2" w:rsidRDefault="00D45A42">
        <w:pPr>
          <w:pStyle w:val="Footer"/>
          <w:jc w:val="center"/>
          <w:rPr>
            <w:rFonts w:ascii="Times New Roman" w:hAnsi="Times New Roman"/>
            <w:sz w:val="20"/>
          </w:rPr>
        </w:pPr>
        <w:r w:rsidRPr="00C55BB2">
          <w:rPr>
            <w:rFonts w:ascii="Times New Roman" w:hAnsi="Times New Roman"/>
            <w:sz w:val="20"/>
          </w:rPr>
          <w:fldChar w:fldCharType="begin"/>
        </w:r>
        <w:r w:rsidRPr="00C55BB2">
          <w:rPr>
            <w:rFonts w:ascii="Times New Roman" w:hAnsi="Times New Roman"/>
            <w:sz w:val="20"/>
          </w:rPr>
          <w:instrText xml:space="preserve"> PAGE   \* MERGEFORMAT </w:instrText>
        </w:r>
        <w:r w:rsidRPr="00C55BB2">
          <w:rPr>
            <w:rFonts w:ascii="Times New Roman" w:hAnsi="Times New Roman"/>
            <w:sz w:val="20"/>
          </w:rPr>
          <w:fldChar w:fldCharType="separate"/>
        </w:r>
        <w:r w:rsidRPr="00C55BB2">
          <w:rPr>
            <w:rFonts w:ascii="Times New Roman" w:hAnsi="Times New Roman"/>
            <w:noProof/>
            <w:sz w:val="20"/>
          </w:rPr>
          <w:t>2</w:t>
        </w:r>
        <w:r w:rsidRPr="00C55BB2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70323C14" w14:textId="77777777" w:rsidR="00C829AF" w:rsidRPr="00C55BB2" w:rsidRDefault="00C829AF" w:rsidP="003910D2">
    <w:pPr>
      <w:pStyle w:val="Footer"/>
      <w:tabs>
        <w:tab w:val="clear" w:pos="4252"/>
        <w:tab w:val="clear" w:pos="8504"/>
        <w:tab w:val="center" w:pos="4360"/>
      </w:tabs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551A" w14:textId="77777777" w:rsidR="00F91AB1" w:rsidRDefault="00C65E9A">
    <w:pPr>
      <w:pStyle w:val="Footer"/>
    </w:pPr>
    <w:r>
      <w:rPr>
        <w:noProof/>
      </w:rPr>
      <w:drawing>
        <wp:anchor distT="0" distB="0" distL="114300" distR="114300" simplePos="0" relativeHeight="251644405" behindDoc="0" locked="0" layoutInCell="1" allowOverlap="1" wp14:anchorId="6D23C33C" wp14:editId="1005BD7A">
          <wp:simplePos x="0" y="0"/>
          <wp:positionH relativeFrom="page">
            <wp:posOffset>0</wp:posOffset>
          </wp:positionH>
          <wp:positionV relativeFrom="page">
            <wp:posOffset>9490710</wp:posOffset>
          </wp:positionV>
          <wp:extent cx="7560000" cy="1004400"/>
          <wp:effectExtent l="0" t="0" r="317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h-wo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DF38F" w14:textId="77777777" w:rsidR="0094597D" w:rsidRDefault="0094597D">
      <w:r>
        <w:separator/>
      </w:r>
    </w:p>
  </w:footnote>
  <w:footnote w:type="continuationSeparator" w:id="0">
    <w:p w14:paraId="62F6F8C0" w14:textId="77777777" w:rsidR="0094597D" w:rsidRDefault="0094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696C" w14:textId="77777777" w:rsidR="00C829AF" w:rsidRDefault="00C621DA">
    <w:pPr>
      <w:pStyle w:val="Header"/>
    </w:pPr>
    <w:r>
      <w:rPr>
        <w:noProof/>
      </w:rPr>
      <w:drawing>
        <wp:anchor distT="0" distB="0" distL="114300" distR="114300" simplePos="0" relativeHeight="251655679" behindDoc="0" locked="0" layoutInCell="1" allowOverlap="1" wp14:anchorId="1271A276" wp14:editId="2C723A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3017" cy="1147011"/>
          <wp:effectExtent l="0" t="0" r="0" b="0"/>
          <wp:wrapSquare wrapText="bothSides"/>
          <wp:docPr id="2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17" cy="1147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928C" w14:textId="77777777" w:rsidR="00F91AB1" w:rsidRDefault="00F91AB1">
    <w:pPr>
      <w:pStyle w:val="Header"/>
    </w:pPr>
    <w:r>
      <w:rPr>
        <w:noProof/>
      </w:rPr>
      <w:drawing>
        <wp:anchor distT="0" distB="0" distL="114300" distR="114300" simplePos="0" relativeHeight="251671040" behindDoc="0" locked="0" layoutInCell="1" allowOverlap="1" wp14:anchorId="352B9185" wp14:editId="637A7D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148400"/>
          <wp:effectExtent l="0" t="0" r="635" b="0"/>
          <wp:wrapSquare wrapText="bothSides"/>
          <wp:docPr id="3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D5659"/>
    <w:multiLevelType w:val="hybridMultilevel"/>
    <w:tmpl w:val="AE1E224E"/>
    <w:lvl w:ilvl="0" w:tplc="429E394C">
      <w:start w:val="7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77281B"/>
    <w:multiLevelType w:val="hybridMultilevel"/>
    <w:tmpl w:val="640219D2"/>
    <w:lvl w:ilvl="0" w:tplc="17849F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92"/>
    <w:rsid w:val="00001F61"/>
    <w:rsid w:val="000131DD"/>
    <w:rsid w:val="00017E14"/>
    <w:rsid w:val="000902A5"/>
    <w:rsid w:val="000915C3"/>
    <w:rsid w:val="000C5DB5"/>
    <w:rsid w:val="000C6FD8"/>
    <w:rsid w:val="000D7400"/>
    <w:rsid w:val="000E09FA"/>
    <w:rsid w:val="000E4050"/>
    <w:rsid w:val="00124635"/>
    <w:rsid w:val="0015735E"/>
    <w:rsid w:val="0017072F"/>
    <w:rsid w:val="00185B0B"/>
    <w:rsid w:val="00185B81"/>
    <w:rsid w:val="00197517"/>
    <w:rsid w:val="001A2283"/>
    <w:rsid w:val="001B1308"/>
    <w:rsid w:val="00207936"/>
    <w:rsid w:val="002515FD"/>
    <w:rsid w:val="00292984"/>
    <w:rsid w:val="002F4420"/>
    <w:rsid w:val="00301792"/>
    <w:rsid w:val="003378B4"/>
    <w:rsid w:val="00362770"/>
    <w:rsid w:val="003638D9"/>
    <w:rsid w:val="003716C8"/>
    <w:rsid w:val="00377D9D"/>
    <w:rsid w:val="003910D2"/>
    <w:rsid w:val="00391D3C"/>
    <w:rsid w:val="003A25E8"/>
    <w:rsid w:val="003A4FF4"/>
    <w:rsid w:val="00411C5B"/>
    <w:rsid w:val="004230B8"/>
    <w:rsid w:val="00456419"/>
    <w:rsid w:val="0045694A"/>
    <w:rsid w:val="0047305A"/>
    <w:rsid w:val="00477630"/>
    <w:rsid w:val="004815FE"/>
    <w:rsid w:val="00485A0E"/>
    <w:rsid w:val="004B7D34"/>
    <w:rsid w:val="004F6140"/>
    <w:rsid w:val="005221BA"/>
    <w:rsid w:val="0053123F"/>
    <w:rsid w:val="00532BC5"/>
    <w:rsid w:val="00547905"/>
    <w:rsid w:val="00556016"/>
    <w:rsid w:val="00572E76"/>
    <w:rsid w:val="0057591A"/>
    <w:rsid w:val="00594AFE"/>
    <w:rsid w:val="005A5799"/>
    <w:rsid w:val="006309F2"/>
    <w:rsid w:val="006413B5"/>
    <w:rsid w:val="006450AF"/>
    <w:rsid w:val="006576B3"/>
    <w:rsid w:val="0067123E"/>
    <w:rsid w:val="00674A84"/>
    <w:rsid w:val="006860AC"/>
    <w:rsid w:val="006862A9"/>
    <w:rsid w:val="0069760D"/>
    <w:rsid w:val="006A4694"/>
    <w:rsid w:val="006A5477"/>
    <w:rsid w:val="006B7CAD"/>
    <w:rsid w:val="006C7753"/>
    <w:rsid w:val="006D37EB"/>
    <w:rsid w:val="006F5158"/>
    <w:rsid w:val="00760790"/>
    <w:rsid w:val="00761388"/>
    <w:rsid w:val="00773A3E"/>
    <w:rsid w:val="00782DF9"/>
    <w:rsid w:val="007A0FE0"/>
    <w:rsid w:val="007B36B5"/>
    <w:rsid w:val="007F0457"/>
    <w:rsid w:val="00807598"/>
    <w:rsid w:val="00833B64"/>
    <w:rsid w:val="00842514"/>
    <w:rsid w:val="00907A0D"/>
    <w:rsid w:val="00944B95"/>
    <w:rsid w:val="0094597D"/>
    <w:rsid w:val="00960DAB"/>
    <w:rsid w:val="00963F32"/>
    <w:rsid w:val="00977302"/>
    <w:rsid w:val="009D2E09"/>
    <w:rsid w:val="00A27A11"/>
    <w:rsid w:val="00A42806"/>
    <w:rsid w:val="00A52E56"/>
    <w:rsid w:val="00A53646"/>
    <w:rsid w:val="00A546E3"/>
    <w:rsid w:val="00A81A32"/>
    <w:rsid w:val="00B15CC8"/>
    <w:rsid w:val="00B17B12"/>
    <w:rsid w:val="00B37160"/>
    <w:rsid w:val="00B7400B"/>
    <w:rsid w:val="00B7509E"/>
    <w:rsid w:val="00BA1A01"/>
    <w:rsid w:val="00C46B6A"/>
    <w:rsid w:val="00C55BB2"/>
    <w:rsid w:val="00C621DA"/>
    <w:rsid w:val="00C65E9A"/>
    <w:rsid w:val="00C829AF"/>
    <w:rsid w:val="00C83799"/>
    <w:rsid w:val="00C93AD9"/>
    <w:rsid w:val="00CB7A44"/>
    <w:rsid w:val="00CD0CC9"/>
    <w:rsid w:val="00D017BA"/>
    <w:rsid w:val="00D0768C"/>
    <w:rsid w:val="00D10097"/>
    <w:rsid w:val="00D45A42"/>
    <w:rsid w:val="00D4714C"/>
    <w:rsid w:val="00D50390"/>
    <w:rsid w:val="00D5290A"/>
    <w:rsid w:val="00D56B74"/>
    <w:rsid w:val="00D81CEE"/>
    <w:rsid w:val="00DB2712"/>
    <w:rsid w:val="00DB65B1"/>
    <w:rsid w:val="00E229C1"/>
    <w:rsid w:val="00E24906"/>
    <w:rsid w:val="00E3205F"/>
    <w:rsid w:val="00E43BC8"/>
    <w:rsid w:val="00E47764"/>
    <w:rsid w:val="00E56B42"/>
    <w:rsid w:val="00E839CF"/>
    <w:rsid w:val="00E84962"/>
    <w:rsid w:val="00E86383"/>
    <w:rsid w:val="00E90609"/>
    <w:rsid w:val="00EB251A"/>
    <w:rsid w:val="00EC1C4F"/>
    <w:rsid w:val="00EC5DA7"/>
    <w:rsid w:val="00EF196C"/>
    <w:rsid w:val="00EF4420"/>
    <w:rsid w:val="00F332EC"/>
    <w:rsid w:val="00F40171"/>
    <w:rsid w:val="00F62AC6"/>
    <w:rsid w:val="00F63982"/>
    <w:rsid w:val="00F85301"/>
    <w:rsid w:val="00F86001"/>
    <w:rsid w:val="00F91AB1"/>
    <w:rsid w:val="00FA3773"/>
    <w:rsid w:val="00FB16FF"/>
    <w:rsid w:val="00FB2EEE"/>
    <w:rsid w:val="00FC6AA6"/>
    <w:rsid w:val="00FE216C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EC813"/>
  <w15:chartTrackingRefBased/>
  <w15:docId w15:val="{07CD00D0-C099-4344-9F19-1C735A5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5E"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link w:val="Heading3Char"/>
    <w:uiPriority w:val="9"/>
    <w:qFormat/>
    <w:rsid w:val="00301792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0097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D10097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124635"/>
    <w:rPr>
      <w:color w:val="0000FF"/>
      <w:u w:val="single"/>
    </w:rPr>
  </w:style>
  <w:style w:type="paragraph" w:styleId="BalloonText">
    <w:name w:val="Balloon Text"/>
    <w:basedOn w:val="Normal"/>
    <w:semiHidden/>
    <w:rsid w:val="00B37160"/>
    <w:rPr>
      <w:rFonts w:ascii="Arial" w:eastAsia="MS Gothic" w:hAnsi="Arial"/>
      <w:sz w:val="18"/>
      <w:szCs w:val="18"/>
    </w:rPr>
  </w:style>
  <w:style w:type="paragraph" w:styleId="BodyTextIndent3">
    <w:name w:val="Body Text Indent 3"/>
    <w:basedOn w:val="Normal"/>
    <w:link w:val="BodyTextIndent3Char"/>
    <w:rsid w:val="006C7753"/>
    <w:pPr>
      <w:adjustRightInd w:val="0"/>
      <w:snapToGrid w:val="0"/>
      <w:spacing w:line="360" w:lineRule="atLeast"/>
      <w:ind w:firstLineChars="85" w:firstLine="178"/>
      <w:jc w:val="left"/>
      <w:textAlignment w:val="baseline"/>
    </w:pPr>
    <w:rPr>
      <w:rFonts w:ascii="MS Mincho"/>
      <w:szCs w:val="21"/>
    </w:rPr>
  </w:style>
  <w:style w:type="character" w:customStyle="1" w:styleId="BodyTextIndent3Char">
    <w:name w:val="Body Text Indent 3 Char"/>
    <w:link w:val="BodyTextIndent3"/>
    <w:rsid w:val="006C7753"/>
    <w:rPr>
      <w:rFonts w:ascii="MS Mincho" w:eastAsia="MS Mincho" w:hAnsi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link w:val="Header"/>
    <w:rsid w:val="007B36B5"/>
    <w:rPr>
      <w:kern w:val="2"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5A42"/>
    <w:rPr>
      <w:kern w:val="2"/>
      <w:sz w:val="2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1792"/>
    <w:rPr>
      <w:rFonts w:ascii="Times New Roman" w:eastAsia="Times New Roman" w:hAnsi="Times New Roman"/>
      <w:b/>
      <w:bCs/>
      <w:sz w:val="27"/>
      <w:szCs w:val="27"/>
      <w:lang w:eastAsia="en-US" w:bidi="th-TH"/>
    </w:rPr>
  </w:style>
  <w:style w:type="character" w:customStyle="1" w:styleId="n6sl8d">
    <w:name w:val="n6sl8d"/>
    <w:basedOn w:val="DefaultParagraphFont"/>
    <w:rsid w:val="0030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%23%20Gift%20%23%23\Gift_Naphathorn%202020\1.%20SYSMEX%20Branding\1.%20VIS%20guideline\2020\template\STH%20Electronic%20Letterhead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B488C956C864193F5453D4EB14E27" ma:contentTypeVersion="0" ma:contentTypeDescription="Create a new document." ma:contentTypeScope="" ma:versionID="97a86835c3f9f87f45dca2982768a5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67D4A-3935-4795-AECF-4D517D5FA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366A5-09A0-4301-9AF4-2F05ABE89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E8EB8-C8A3-4853-A302-D6E5BAD3D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STH Electronic Letterhead</Template>
  <TotalTime>28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2008年10月6日</vt:lpstr>
      <vt:lpstr>2008年10月6日</vt:lpstr>
    </vt:vector>
  </TitlesOfParts>
  <Company>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2008年10月6日</dc:title>
  <dc:subject/>
  <dc:creator>Naphathorn Asavapuriyothin</dc:creator>
  <cp:keywords/>
  <cp:lastModifiedBy>Naphathorn Asavapuriyothin</cp:lastModifiedBy>
  <cp:revision>3</cp:revision>
  <cp:lastPrinted>2018-03-28T02:33:00Z</cp:lastPrinted>
  <dcterms:created xsi:type="dcterms:W3CDTF">2020-07-11T17:35:00Z</dcterms:created>
  <dcterms:modified xsi:type="dcterms:W3CDTF">2020-07-25T07:09:00Z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0x01010070FB488C956C864193F5453D4EB14E27</vt:lpwstr>
  </property>
</Properties>
</file>